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75DD00" w14:textId="1B79A6F5" w:rsidR="00AD5FE0" w:rsidRDefault="00141A3C">
      <w:r>
        <w:rPr>
          <w:noProof/>
        </w:rPr>
        <mc:AlternateContent>
          <mc:Choice Requires="wps">
            <w:drawing>
              <wp:anchor distT="45720" distB="45720" distL="114300" distR="114300" simplePos="0" relativeHeight="251672576" behindDoc="0" locked="0" layoutInCell="1" allowOverlap="1" wp14:anchorId="2D662CFC" wp14:editId="1FCFDDAC">
                <wp:simplePos x="0" y="0"/>
                <wp:positionH relativeFrom="margin">
                  <wp:posOffset>3409950</wp:posOffset>
                </wp:positionH>
                <wp:positionV relativeFrom="paragraph">
                  <wp:posOffset>5695950</wp:posOffset>
                </wp:positionV>
                <wp:extent cx="2762250" cy="3457575"/>
                <wp:effectExtent l="0" t="0" r="19050" b="2857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3457575"/>
                        </a:xfrm>
                        <a:prstGeom prst="rect">
                          <a:avLst/>
                        </a:prstGeom>
                        <a:solidFill>
                          <a:srgbClr val="FFFFFF"/>
                        </a:solidFill>
                        <a:ln w="9525">
                          <a:solidFill>
                            <a:srgbClr val="000000"/>
                          </a:solidFill>
                          <a:miter lim="800000"/>
                          <a:headEnd/>
                          <a:tailEnd/>
                        </a:ln>
                      </wps:spPr>
                      <wps:txbx>
                        <w:txbxContent>
                          <w:p w14:paraId="352EFA86" w14:textId="180FD120" w:rsidR="009776AD" w:rsidRPr="009776AD" w:rsidRDefault="009776AD" w:rsidP="00141A3C">
                            <w:pPr>
                              <w:shd w:val="clear" w:color="auto" w:fill="FFFFFF"/>
                              <w:spacing w:after="150" w:line="375" w:lineRule="atLeast"/>
                              <w:jc w:val="center"/>
                              <w:rPr>
                                <w:rFonts w:ascii="Palatino Linotype" w:eastAsia="Times New Roman" w:hAnsi="Palatino Linotype" w:cs="Times New Roman"/>
                                <w:color w:val="000000"/>
                                <w:sz w:val="28"/>
                                <w:szCs w:val="28"/>
                                <w:lang w:eastAsia="en-GB"/>
                              </w:rPr>
                            </w:pPr>
                            <w:r w:rsidRPr="009776AD">
                              <w:rPr>
                                <w:rFonts w:ascii="Palatino Linotype" w:eastAsia="Times New Roman" w:hAnsi="Palatino Linotype" w:cs="Times New Roman"/>
                                <w:color w:val="000000"/>
                                <w:sz w:val="28"/>
                                <w:szCs w:val="28"/>
                                <w:lang w:eastAsia="en-GB"/>
                              </w:rPr>
                              <w:t>This contemporary production sees a company of eight tell the most famous love story of all time, set against a vivid urban backdrop bursting with excitement, colour, dance and song.</w:t>
                            </w:r>
                          </w:p>
                          <w:p w14:paraId="220E6575" w14:textId="0BDFCC64" w:rsidR="009776AD" w:rsidRPr="00DD3E85" w:rsidRDefault="00DD3E85" w:rsidP="00141A3C">
                            <w:pPr>
                              <w:jc w:val="center"/>
                              <w:rPr>
                                <w:rFonts w:ascii="Palatino Linotype" w:hAnsi="Palatino Linotype"/>
                                <w:sz w:val="28"/>
                                <w:szCs w:val="28"/>
                              </w:rPr>
                            </w:pPr>
                            <w:r w:rsidRPr="00DD3E85">
                              <w:rPr>
                                <w:rFonts w:ascii="Palatino Linotype" w:hAnsi="Palatino Linotype"/>
                                <w:color w:val="000000"/>
                                <w:sz w:val="28"/>
                                <w:szCs w:val="28"/>
                                <w:shd w:val="clear" w:color="auto" w:fill="FFFFFF"/>
                              </w:rPr>
                              <w:t xml:space="preserve">A swift, contemporary celebration of Shakespeare’s masterpiece, Bijan </w:t>
                            </w:r>
                            <w:proofErr w:type="spellStart"/>
                            <w:r w:rsidRPr="00DD3E85">
                              <w:rPr>
                                <w:rFonts w:ascii="Palatino Linotype" w:hAnsi="Palatino Linotype"/>
                                <w:color w:val="000000"/>
                                <w:sz w:val="28"/>
                                <w:szCs w:val="28"/>
                                <w:shd w:val="clear" w:color="auto" w:fill="FFFFFF"/>
                              </w:rPr>
                              <w:t>Sheibani’s</w:t>
                            </w:r>
                            <w:proofErr w:type="spellEnd"/>
                            <w:r w:rsidRPr="00DD3E85">
                              <w:rPr>
                                <w:rFonts w:ascii="Palatino Linotype" w:hAnsi="Palatino Linotype"/>
                                <w:color w:val="000000"/>
                                <w:sz w:val="28"/>
                                <w:szCs w:val="28"/>
                                <w:shd w:val="clear" w:color="auto" w:fill="FFFFFF"/>
                              </w:rPr>
                              <w:t xml:space="preserve"> thrilling production brings</w:t>
                            </w:r>
                            <w:r w:rsidRPr="00DD3E85">
                              <w:rPr>
                                <w:rStyle w:val="italic"/>
                                <w:rFonts w:ascii="Palatino Linotype" w:hAnsi="Palatino Linotype"/>
                                <w:i/>
                                <w:iCs/>
                                <w:color w:val="000000"/>
                                <w:sz w:val="28"/>
                                <w:szCs w:val="28"/>
                                <w:shd w:val="clear" w:color="auto" w:fill="FFFFFF"/>
                              </w:rPr>
                              <w:t> Romeo and Juliet</w:t>
                            </w:r>
                            <w:r w:rsidRPr="00DD3E85">
                              <w:rPr>
                                <w:rFonts w:ascii="Palatino Linotype" w:hAnsi="Palatino Linotype"/>
                                <w:color w:val="000000"/>
                                <w:sz w:val="28"/>
                                <w:szCs w:val="28"/>
                                <w:shd w:val="clear" w:color="auto" w:fill="FFFFFF"/>
                              </w:rPr>
                              <w:t> to life for a new generation.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662CFC" id="_x0000_t202" coordsize="21600,21600" o:spt="202" path="m,l,21600r21600,l21600,xe">
                <v:stroke joinstyle="miter"/>
                <v:path gradientshapeok="t" o:connecttype="rect"/>
              </v:shapetype>
              <v:shape id="Text Box 2" o:spid="_x0000_s1026" type="#_x0000_t202" style="position:absolute;margin-left:268.5pt;margin-top:448.5pt;width:217.5pt;height:272.2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yrJIQIAAEUEAAAOAAAAZHJzL2Uyb0RvYy54bWysU9tu2zAMfR+wfxD0vjjxkl6MOEWXLsOA&#10;7gK0+wBGlmNhkuhJSuzs60vJbpbdXobZgCCK1BF5Drm86Y1mB+m8Qlvy2WTKmbQCK2V3Jf/yuHl1&#10;xZkPYCvQaGXJj9Lzm9XLF8uuLWSODepKOkYg1hddW/ImhLbIMi8aacBPsJWWnDU6A4FMt8sqBx2h&#10;G53l0+lF1qGrWodCek+nd4OTrxJ+XUsRPtW1l4HpklNuIa0urdu4ZqslFDsHbaPEmAb8QxYGlKVH&#10;T1B3EIDtnfoNyijh0GMdJgJNhnWthEw1UDWz6S/VPDTQylQLkePbE03+/8GKj4fPjqmq5JecWTAk&#10;0aPsA3uDPcsjO13rCwp6aCks9HRMKqdKfXuP4qtnFtcN2J28dQ67RkJF2c3izezs6oDjI8i2+4AV&#10;PQP7gAmor52J1BEZjNBJpeNJmZiKoMP88iLPF+QS5Hs9X1zSn96A4vl663x4J9GwuCm5I+kTPBzu&#10;fYjpQPEcEl/zqFW1UVonw+22a+3YAahNNukb0X8K05Z1Jb9e5IuBgb9CTNP3JwijAvW7VqbkV6cg&#10;KCJvb22VujGA0sOeUtZ2JDJyN7AY+m0/CrPF6kiUOhz6muaQNg2675x11NMl99/24CRn+r0lWa5n&#10;83kcgmQQiTkZ7tyzPfeAFQRV8sDZsF2HNDiRMIu3JF+tErFR5yGTMVfq1cT3OFdxGM7tFPVj+ldP&#10;AAAA//8DAFBLAwQUAAYACAAAACEA5I/tBOEAAAAMAQAADwAAAGRycy9kb3ducmV2LnhtbEyPwU7D&#10;MBBE70j8g7VIXFDrtE2bJsSpEBKI3qBFcHVjN4mw18F20/D3bE9wm9E+zc6Um9EaNmgfOocCZtME&#10;mMbaqQ4bAe/7p8kaWIgSlTQOtYAfHWBTXV+VslDujG962MWGUQiGQgpoY+wLzkPdaivD1PUa6XZ0&#10;3spI1jdceXmmcGv4PElW3MoO6UMre/3Y6vprd7IC1unL8Bm2i9ePenU0ebzLhudvL8TtzfhwDyzq&#10;Mf7BcKlP1aGiTgd3QhWYEbBcZLQlUlh+EUTk2ZzEgdA0nS2BVyX/P6L6BQAA//8DAFBLAQItABQA&#10;BgAIAAAAIQC2gziS/gAAAOEBAAATAAAAAAAAAAAAAAAAAAAAAABbQ29udGVudF9UeXBlc10ueG1s&#10;UEsBAi0AFAAGAAgAAAAhADj9If/WAAAAlAEAAAsAAAAAAAAAAAAAAAAALwEAAF9yZWxzLy5yZWxz&#10;UEsBAi0AFAAGAAgAAAAhAPffKskhAgAARQQAAA4AAAAAAAAAAAAAAAAALgIAAGRycy9lMm9Eb2Mu&#10;eG1sUEsBAi0AFAAGAAgAAAAhAOSP7QThAAAADAEAAA8AAAAAAAAAAAAAAAAAewQAAGRycy9kb3du&#10;cmV2LnhtbFBLBQYAAAAABAAEAPMAAACJBQAAAAA=&#10;">
                <v:textbox>
                  <w:txbxContent>
                    <w:p w14:paraId="352EFA86" w14:textId="180FD120" w:rsidR="009776AD" w:rsidRPr="009776AD" w:rsidRDefault="009776AD" w:rsidP="00141A3C">
                      <w:pPr>
                        <w:shd w:val="clear" w:color="auto" w:fill="FFFFFF"/>
                        <w:spacing w:after="150" w:line="375" w:lineRule="atLeast"/>
                        <w:jc w:val="center"/>
                        <w:rPr>
                          <w:rFonts w:ascii="Palatino Linotype" w:eastAsia="Times New Roman" w:hAnsi="Palatino Linotype" w:cs="Times New Roman"/>
                          <w:color w:val="000000"/>
                          <w:sz w:val="28"/>
                          <w:szCs w:val="28"/>
                          <w:lang w:eastAsia="en-GB"/>
                        </w:rPr>
                      </w:pPr>
                      <w:r w:rsidRPr="009776AD">
                        <w:rPr>
                          <w:rFonts w:ascii="Palatino Linotype" w:eastAsia="Times New Roman" w:hAnsi="Palatino Linotype" w:cs="Times New Roman"/>
                          <w:color w:val="000000"/>
                          <w:sz w:val="28"/>
                          <w:szCs w:val="28"/>
                          <w:lang w:eastAsia="en-GB"/>
                        </w:rPr>
                        <w:t>This contemporary production sees a company of eight tell the most famous love story of all time, set against a vivid urban backdrop bursting with excitement, colour, dance and song.</w:t>
                      </w:r>
                    </w:p>
                    <w:p w14:paraId="220E6575" w14:textId="0BDFCC64" w:rsidR="009776AD" w:rsidRPr="00DD3E85" w:rsidRDefault="00DD3E85" w:rsidP="00141A3C">
                      <w:pPr>
                        <w:jc w:val="center"/>
                        <w:rPr>
                          <w:rFonts w:ascii="Palatino Linotype" w:hAnsi="Palatino Linotype"/>
                          <w:sz w:val="28"/>
                          <w:szCs w:val="28"/>
                        </w:rPr>
                      </w:pPr>
                      <w:r w:rsidRPr="00DD3E85">
                        <w:rPr>
                          <w:rFonts w:ascii="Palatino Linotype" w:hAnsi="Palatino Linotype"/>
                          <w:color w:val="000000"/>
                          <w:sz w:val="28"/>
                          <w:szCs w:val="28"/>
                          <w:shd w:val="clear" w:color="auto" w:fill="FFFFFF"/>
                        </w:rPr>
                        <w:t xml:space="preserve">A swift, contemporary celebration of Shakespeare’s masterpiece, Bijan </w:t>
                      </w:r>
                      <w:proofErr w:type="spellStart"/>
                      <w:r w:rsidRPr="00DD3E85">
                        <w:rPr>
                          <w:rFonts w:ascii="Palatino Linotype" w:hAnsi="Palatino Linotype"/>
                          <w:color w:val="000000"/>
                          <w:sz w:val="28"/>
                          <w:szCs w:val="28"/>
                          <w:shd w:val="clear" w:color="auto" w:fill="FFFFFF"/>
                        </w:rPr>
                        <w:t>Sheibani’s</w:t>
                      </w:r>
                      <w:proofErr w:type="spellEnd"/>
                      <w:r w:rsidRPr="00DD3E85">
                        <w:rPr>
                          <w:rFonts w:ascii="Palatino Linotype" w:hAnsi="Palatino Linotype"/>
                          <w:color w:val="000000"/>
                          <w:sz w:val="28"/>
                          <w:szCs w:val="28"/>
                          <w:shd w:val="clear" w:color="auto" w:fill="FFFFFF"/>
                        </w:rPr>
                        <w:t xml:space="preserve"> thrilling production brings</w:t>
                      </w:r>
                      <w:r w:rsidRPr="00DD3E85">
                        <w:rPr>
                          <w:rStyle w:val="italic"/>
                          <w:rFonts w:ascii="Palatino Linotype" w:hAnsi="Palatino Linotype"/>
                          <w:i/>
                          <w:iCs/>
                          <w:color w:val="000000"/>
                          <w:sz w:val="28"/>
                          <w:szCs w:val="28"/>
                          <w:shd w:val="clear" w:color="auto" w:fill="FFFFFF"/>
                        </w:rPr>
                        <w:t> Romeo and Juliet</w:t>
                      </w:r>
                      <w:r w:rsidRPr="00DD3E85">
                        <w:rPr>
                          <w:rFonts w:ascii="Palatino Linotype" w:hAnsi="Palatino Linotype"/>
                          <w:color w:val="000000"/>
                          <w:sz w:val="28"/>
                          <w:szCs w:val="28"/>
                          <w:shd w:val="clear" w:color="auto" w:fill="FFFFFF"/>
                        </w:rPr>
                        <w:t> to life for a new generation.</w:t>
                      </w:r>
                    </w:p>
                  </w:txbxContent>
                </v:textbox>
                <w10:wrap anchorx="margin"/>
              </v:shape>
            </w:pict>
          </mc:Fallback>
        </mc:AlternateContent>
      </w:r>
      <w:r w:rsidRPr="009776AD">
        <w:rPr>
          <w:noProof/>
        </w:rPr>
        <w:drawing>
          <wp:anchor distT="0" distB="0" distL="114300" distR="114300" simplePos="0" relativeHeight="251670528" behindDoc="0" locked="0" layoutInCell="1" allowOverlap="1" wp14:anchorId="28DC7CE7" wp14:editId="3BD150CB">
            <wp:simplePos x="0" y="0"/>
            <wp:positionH relativeFrom="column">
              <wp:posOffset>3218180</wp:posOffset>
            </wp:positionH>
            <wp:positionV relativeFrom="paragraph">
              <wp:posOffset>3771900</wp:posOffset>
            </wp:positionV>
            <wp:extent cx="2895390" cy="1628617"/>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2895390" cy="1628617"/>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69504" behindDoc="0" locked="0" layoutInCell="1" allowOverlap="1" wp14:anchorId="4BACF9A2" wp14:editId="4B2EEFAB">
                <wp:simplePos x="0" y="0"/>
                <wp:positionH relativeFrom="column">
                  <wp:posOffset>-342900</wp:posOffset>
                </wp:positionH>
                <wp:positionV relativeFrom="paragraph">
                  <wp:posOffset>3619500</wp:posOffset>
                </wp:positionV>
                <wp:extent cx="3457575" cy="20669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7575" cy="2066925"/>
                        </a:xfrm>
                        <a:prstGeom prst="rect">
                          <a:avLst/>
                        </a:prstGeom>
                        <a:solidFill>
                          <a:srgbClr val="FFFFFF"/>
                        </a:solidFill>
                        <a:ln w="9525">
                          <a:solidFill>
                            <a:srgbClr val="000000"/>
                          </a:solidFill>
                          <a:miter lim="800000"/>
                          <a:headEnd/>
                          <a:tailEnd/>
                        </a:ln>
                      </wps:spPr>
                      <wps:txbx>
                        <w:txbxContent>
                          <w:p w14:paraId="1F46382B" w14:textId="72BFAAD1" w:rsidR="00DE71E9" w:rsidRPr="00DE71E9" w:rsidRDefault="00DE71E9" w:rsidP="00141A3C">
                            <w:pPr>
                              <w:pStyle w:val="NormalWeb"/>
                              <w:shd w:val="clear" w:color="auto" w:fill="FFFFFF"/>
                              <w:spacing w:before="0" w:beforeAutospacing="0" w:after="150" w:afterAutospacing="0" w:line="375" w:lineRule="atLeast"/>
                              <w:jc w:val="center"/>
                              <w:rPr>
                                <w:rFonts w:ascii="Palatino Linotype" w:hAnsi="Palatino Linotype"/>
                                <w:color w:val="000000"/>
                                <w:sz w:val="28"/>
                                <w:szCs w:val="28"/>
                              </w:rPr>
                            </w:pPr>
                            <w:r w:rsidRPr="00DE71E9">
                              <w:rPr>
                                <w:rFonts w:ascii="Palatino Linotype" w:hAnsi="Palatino Linotype"/>
                                <w:color w:val="000000"/>
                                <w:sz w:val="28"/>
                                <w:szCs w:val="28"/>
                              </w:rPr>
                              <w:t>All children grow up, except one.</w:t>
                            </w:r>
                          </w:p>
                          <w:p w14:paraId="63E57FF1" w14:textId="77777777" w:rsidR="00DE71E9" w:rsidRPr="00DE71E9" w:rsidRDefault="00DE71E9" w:rsidP="00141A3C">
                            <w:pPr>
                              <w:pStyle w:val="NormalWeb"/>
                              <w:shd w:val="clear" w:color="auto" w:fill="FFFFFF"/>
                              <w:spacing w:before="0" w:beforeAutospacing="0" w:after="150" w:afterAutospacing="0" w:line="375" w:lineRule="atLeast"/>
                              <w:jc w:val="center"/>
                              <w:rPr>
                                <w:rFonts w:ascii="Palatino Linotype" w:hAnsi="Palatino Linotype"/>
                                <w:color w:val="000000"/>
                                <w:sz w:val="28"/>
                                <w:szCs w:val="28"/>
                              </w:rPr>
                            </w:pPr>
                            <w:r w:rsidRPr="00DE71E9">
                              <w:rPr>
                                <w:rFonts w:ascii="Palatino Linotype" w:hAnsi="Palatino Linotype"/>
                                <w:color w:val="000000"/>
                                <w:sz w:val="28"/>
                                <w:szCs w:val="28"/>
                              </w:rPr>
                              <w:t>When Peter Pan loses his shadow, headstrong Wendy helps him reattach it. In return, she is invited to Neverland, where Tinker Bell the fairy, Tiger Lily and the vengeful Captain Hook await. A riot of music, magic and make-believe ensues.</w:t>
                            </w:r>
                          </w:p>
                          <w:p w14:paraId="373FF19F" w14:textId="6E09383F" w:rsidR="00DE71E9" w:rsidRDefault="00DE71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CF9A2" id="_x0000_s1027" type="#_x0000_t202" style="position:absolute;margin-left:-27pt;margin-top:285pt;width:272.25pt;height:162.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Ho8IwIAAEwEAAAOAAAAZHJzL2Uyb0RvYy54bWysVNtu2zAMfR+wfxD0vtjxkqwx4hRdugwD&#10;ugvQ7gNkWY6FSaImKbGzry8lp2l2wR6GyYAgitQheUh6dT1oRQ7CeQmmotNJTokwHBppdhX9+rB9&#10;dUWJD8w0TIERFT0KT6/XL1+seluKAjpQjXAEQYwve1vRLgRbZpnnndDMT8AKg8oWnGYBRbfLGsd6&#10;RNcqK/J8kfXgGuuAC+/x9nZU0nXCb1vBw+e29SIQVVGMLaTdpb2Oe7ZesXLnmO0kP4XB/iEKzaRB&#10;p2eoWxYY2Tv5G5SW3IGHNkw46AzaVnKRcsBspvkv2dx3zIqUC5Lj7Zkm//9g+afDF0dkU9E5JYZp&#10;LNGDGAJ5CwMpIju99SUa3Vs0CwNeY5VTpt7eAf/miYFNx8xO3DgHfSdYg9FN48vs4umI4yNI3X+E&#10;Bt2wfYAENLROR+qQDILoWKXjuTIxFI6Xr2fzN/hRwlFX5IvFspgnH6x8em6dD+8FaBIPFXVY+gTP&#10;Dnc+xHBY+WQSvXlQstlKpZLgdvVGOXJg2CbbtE7oP5kpQ/qKLufo++8QeVp/gtAyYL8rqSt6dTZi&#10;ZeTtnWlSNwYm1XjGkJU5ERm5G1kMQz2kiiWWI8k1NEdk1sHY3jiOeOjA/aCkx9auqP++Z05Qoj4Y&#10;rM5yOpvFWUgCElug4C419aWGGY5QFQ2UjMdNSPMTGTBwg1VsZeL3OZJTyNiyifbTeMWZuJST1fNP&#10;YP0IAAD//wMAUEsDBBQABgAIAAAAIQD/fkj74QAAAAsBAAAPAAAAZHJzL2Rvd25yZXYueG1sTI/B&#10;TsMwDIbvSLxDZCQuaEuAZltL0wkhgeAGYxrXrMnaisYpSdaVt8ec4GbLvz5/f7meXM9GG2LnUcH1&#10;XACzWHvTYaNg+/44WwGLSaPRvUer4NtGWFfnZ6UujD/hmx03qWEEwVhoBW1KQ8F5rFvrdJz7wSLd&#10;Dj44nWgNDTdBnwjuen4jxII73SF9aPVgH1pbf26OTsEqex4/4svt665eHPo8XS3Hp6+g1OXFdH8H&#10;LNkp/YXhV5/UoSKnvT+iiaxXMJMZdUkK5FLQQIksFxLYnvC5lMCrkv/vUP0AAAD//wMAUEsBAi0A&#10;FAAGAAgAAAAhALaDOJL+AAAA4QEAABMAAAAAAAAAAAAAAAAAAAAAAFtDb250ZW50X1R5cGVzXS54&#10;bWxQSwECLQAUAAYACAAAACEAOP0h/9YAAACUAQAACwAAAAAAAAAAAAAAAAAvAQAAX3JlbHMvLnJl&#10;bHNQSwECLQAUAAYACAAAACEAMQB6PCMCAABMBAAADgAAAAAAAAAAAAAAAAAuAgAAZHJzL2Uyb0Rv&#10;Yy54bWxQSwECLQAUAAYACAAAACEA/35I++EAAAALAQAADwAAAAAAAAAAAAAAAAB9BAAAZHJzL2Rv&#10;d25yZXYueG1sUEsFBgAAAAAEAAQA8wAAAIsFAAAAAA==&#10;">
                <v:textbox>
                  <w:txbxContent>
                    <w:p w14:paraId="1F46382B" w14:textId="72BFAAD1" w:rsidR="00DE71E9" w:rsidRPr="00DE71E9" w:rsidRDefault="00DE71E9" w:rsidP="00141A3C">
                      <w:pPr>
                        <w:pStyle w:val="NormalWeb"/>
                        <w:shd w:val="clear" w:color="auto" w:fill="FFFFFF"/>
                        <w:spacing w:before="0" w:beforeAutospacing="0" w:after="150" w:afterAutospacing="0" w:line="375" w:lineRule="atLeast"/>
                        <w:jc w:val="center"/>
                        <w:rPr>
                          <w:rFonts w:ascii="Palatino Linotype" w:hAnsi="Palatino Linotype"/>
                          <w:color w:val="000000"/>
                          <w:sz w:val="28"/>
                          <w:szCs w:val="28"/>
                        </w:rPr>
                      </w:pPr>
                      <w:r w:rsidRPr="00DE71E9">
                        <w:rPr>
                          <w:rFonts w:ascii="Palatino Linotype" w:hAnsi="Palatino Linotype"/>
                          <w:color w:val="000000"/>
                          <w:sz w:val="28"/>
                          <w:szCs w:val="28"/>
                        </w:rPr>
                        <w:t>All children grow up, except one.</w:t>
                      </w:r>
                    </w:p>
                    <w:p w14:paraId="63E57FF1" w14:textId="77777777" w:rsidR="00DE71E9" w:rsidRPr="00DE71E9" w:rsidRDefault="00DE71E9" w:rsidP="00141A3C">
                      <w:pPr>
                        <w:pStyle w:val="NormalWeb"/>
                        <w:shd w:val="clear" w:color="auto" w:fill="FFFFFF"/>
                        <w:spacing w:before="0" w:beforeAutospacing="0" w:after="150" w:afterAutospacing="0" w:line="375" w:lineRule="atLeast"/>
                        <w:jc w:val="center"/>
                        <w:rPr>
                          <w:rFonts w:ascii="Palatino Linotype" w:hAnsi="Palatino Linotype"/>
                          <w:color w:val="000000"/>
                          <w:sz w:val="28"/>
                          <w:szCs w:val="28"/>
                        </w:rPr>
                      </w:pPr>
                      <w:r w:rsidRPr="00DE71E9">
                        <w:rPr>
                          <w:rFonts w:ascii="Palatino Linotype" w:hAnsi="Palatino Linotype"/>
                          <w:color w:val="000000"/>
                          <w:sz w:val="28"/>
                          <w:szCs w:val="28"/>
                        </w:rPr>
                        <w:t>When Peter Pan loses his shadow, headstrong Wendy helps him reattach it. In return, she is invited to Neverland, where Tinker Bell the fairy, Tiger Lily and the vengeful Captain Hook await. A riot of music, magic and make-believe ensues.</w:t>
                      </w:r>
                    </w:p>
                    <w:p w14:paraId="373FF19F" w14:textId="6E09383F" w:rsidR="00DE71E9" w:rsidRDefault="00DE71E9"/>
                  </w:txbxContent>
                </v:textbox>
              </v:shape>
            </w:pict>
          </mc:Fallback>
        </mc:AlternateContent>
      </w:r>
      <w:r>
        <w:rPr>
          <w:noProof/>
        </w:rPr>
        <mc:AlternateContent>
          <mc:Choice Requires="wps">
            <w:drawing>
              <wp:anchor distT="45720" distB="45720" distL="114300" distR="114300" simplePos="0" relativeHeight="251663360" behindDoc="0" locked="0" layoutInCell="1" allowOverlap="1" wp14:anchorId="775DB148" wp14:editId="2C16317E">
                <wp:simplePos x="0" y="0"/>
                <wp:positionH relativeFrom="margin">
                  <wp:posOffset>-372745</wp:posOffset>
                </wp:positionH>
                <wp:positionV relativeFrom="paragraph">
                  <wp:posOffset>552450</wp:posOffset>
                </wp:positionV>
                <wp:extent cx="6496050" cy="293370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2933700"/>
                        </a:xfrm>
                        <a:prstGeom prst="rect">
                          <a:avLst/>
                        </a:prstGeom>
                        <a:solidFill>
                          <a:srgbClr val="FFFFFF"/>
                        </a:solidFill>
                        <a:ln w="9525">
                          <a:solidFill>
                            <a:srgbClr val="000000"/>
                          </a:solidFill>
                          <a:miter lim="800000"/>
                          <a:headEnd/>
                          <a:tailEnd/>
                        </a:ln>
                      </wps:spPr>
                      <wps:txbx>
                        <w:txbxContent>
                          <w:p w14:paraId="595AF0DD" w14:textId="0EDECE66" w:rsidR="00A65198" w:rsidRPr="006275FA" w:rsidRDefault="006275FA" w:rsidP="00A65198">
                            <w:pPr>
                              <w:jc w:val="center"/>
                              <w:rPr>
                                <w:rFonts w:ascii="Palatino Linotype" w:hAnsi="Palatino Linotype"/>
                                <w:color w:val="000000"/>
                                <w:sz w:val="28"/>
                                <w:szCs w:val="28"/>
                                <w:shd w:val="clear" w:color="auto" w:fill="FFFFFF"/>
                              </w:rPr>
                            </w:pPr>
                            <w:r w:rsidRPr="006275FA">
                              <w:rPr>
                                <w:rFonts w:ascii="Palatino Linotype" w:hAnsi="Palatino Linotype"/>
                                <w:color w:val="000000"/>
                                <w:sz w:val="28"/>
                                <w:szCs w:val="28"/>
                                <w:shd w:val="clear" w:color="auto" w:fill="FFFFFF"/>
                              </w:rPr>
                              <w:t>Drama Online offers users a unique opportunity to read and watch a play in the same digital space.</w:t>
                            </w:r>
                          </w:p>
                          <w:p w14:paraId="14A0C845" w14:textId="597038ED" w:rsidR="006275FA" w:rsidRPr="006275FA" w:rsidRDefault="006275FA" w:rsidP="00A65198">
                            <w:pPr>
                              <w:jc w:val="center"/>
                              <w:rPr>
                                <w:rFonts w:ascii="Palatino Linotype" w:hAnsi="Palatino Linotype"/>
                                <w:sz w:val="28"/>
                                <w:szCs w:val="28"/>
                              </w:rPr>
                            </w:pPr>
                            <w:r w:rsidRPr="006275FA">
                              <w:rPr>
                                <w:rFonts w:ascii="Palatino Linotype" w:hAnsi="Palatino Linotype"/>
                                <w:color w:val="000000"/>
                                <w:sz w:val="28"/>
                                <w:szCs w:val="28"/>
                                <w:shd w:val="clear" w:color="auto" w:fill="FFFFFF"/>
                              </w:rPr>
                              <w:t>Approaching plays through different versions or media can transform learning.</w:t>
                            </w:r>
                          </w:p>
                          <w:p w14:paraId="7EA9B432" w14:textId="763B02A9" w:rsidR="00E22288" w:rsidRDefault="00E22288" w:rsidP="00A65198">
                            <w:pPr>
                              <w:jc w:val="center"/>
                              <w:rPr>
                                <w:rFonts w:ascii="Palatino Linotype" w:hAnsi="Palatino Linotype"/>
                                <w:sz w:val="28"/>
                                <w:szCs w:val="28"/>
                              </w:rPr>
                            </w:pPr>
                            <w:r>
                              <w:rPr>
                                <w:rFonts w:ascii="Palatino Linotype" w:hAnsi="Palatino Linotype"/>
                                <w:sz w:val="28"/>
                                <w:szCs w:val="28"/>
                              </w:rPr>
                              <w:t xml:space="preserve">Once you have watched the </w:t>
                            </w:r>
                            <w:r w:rsidR="00A65198">
                              <w:rPr>
                                <w:rFonts w:ascii="Palatino Linotype" w:hAnsi="Palatino Linotype"/>
                                <w:sz w:val="28"/>
                                <w:szCs w:val="28"/>
                              </w:rPr>
                              <w:t>plays, have a go at designing your own set de</w:t>
                            </w:r>
                            <w:r w:rsidR="00F1492A">
                              <w:rPr>
                                <w:rFonts w:ascii="Palatino Linotype" w:hAnsi="Palatino Linotype"/>
                                <w:sz w:val="28"/>
                                <w:szCs w:val="28"/>
                              </w:rPr>
                              <w:t>s</w:t>
                            </w:r>
                            <w:r w:rsidR="00A65198">
                              <w:rPr>
                                <w:rFonts w:ascii="Palatino Linotype" w:hAnsi="Palatino Linotype"/>
                                <w:sz w:val="28"/>
                                <w:szCs w:val="28"/>
                              </w:rPr>
                              <w:t>ign and write a paragraph on your favourite scene and why.</w:t>
                            </w:r>
                          </w:p>
                          <w:p w14:paraId="778F87D0" w14:textId="77777777" w:rsidR="00E22288" w:rsidRDefault="00E22288" w:rsidP="00CA43F5">
                            <w:pPr>
                              <w:rPr>
                                <w:rFonts w:ascii="Palatino Linotype" w:hAnsi="Palatino Linotype"/>
                                <w:sz w:val="28"/>
                                <w:szCs w:val="28"/>
                              </w:rPr>
                            </w:pPr>
                          </w:p>
                          <w:p w14:paraId="1641C268" w14:textId="29D1F571" w:rsidR="00E22288" w:rsidRDefault="00A65198" w:rsidP="00CA43F5">
                            <w:pPr>
                              <w:jc w:val="center"/>
                              <w:rPr>
                                <w:rFonts w:ascii="Palatino Linotype" w:hAnsi="Palatino Linotype"/>
                                <w:sz w:val="28"/>
                                <w:szCs w:val="28"/>
                              </w:rPr>
                            </w:pPr>
                            <w:r>
                              <w:rPr>
                                <w:rFonts w:ascii="Palatino Linotype" w:hAnsi="Palatino Linotype"/>
                                <w:sz w:val="28"/>
                                <w:szCs w:val="28"/>
                              </w:rPr>
                              <w:t>Click the link below to go to the plays.</w:t>
                            </w:r>
                          </w:p>
                          <w:p w14:paraId="40FCD5F9" w14:textId="6138ACA8" w:rsidR="00E22288" w:rsidRPr="00F1492A" w:rsidRDefault="0000091A" w:rsidP="00F1492A">
                            <w:pPr>
                              <w:jc w:val="center"/>
                              <w:rPr>
                                <w:rFonts w:ascii="Palatino Linotype" w:hAnsi="Palatino Linotype"/>
                                <w:color w:val="C00000"/>
                                <w:sz w:val="28"/>
                                <w:szCs w:val="28"/>
                              </w:rPr>
                            </w:pPr>
                            <w:hyperlink r:id="rId5" w:history="1">
                              <w:r w:rsidR="00F1492A" w:rsidRPr="00F1492A">
                                <w:rPr>
                                  <w:rStyle w:val="Hyperlink"/>
                                  <w:rFonts w:ascii="Palatino Linotype" w:hAnsi="Palatino Linotype"/>
                                  <w:color w:val="C00000"/>
                                  <w:sz w:val="28"/>
                                  <w:szCs w:val="28"/>
                                </w:rPr>
                                <w:t>www.dramaonlinelibrary.com/custom-browse?docid=nationalTheatreCollection</w:t>
                              </w:r>
                            </w:hyperlink>
                          </w:p>
                          <w:p w14:paraId="075D8ACA" w14:textId="66370BE1" w:rsidR="00E22288" w:rsidRPr="00E22288" w:rsidRDefault="00E22288">
                            <w:pPr>
                              <w:rPr>
                                <w:rFonts w:ascii="Palatino Linotype" w:hAnsi="Palatino Linotype"/>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5DB148" id="_x0000_s1028" type="#_x0000_t202" style="position:absolute;margin-left:-29.35pt;margin-top:43.5pt;width:511.5pt;height:231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inCKAIAAEwEAAAOAAAAZHJzL2Uyb0RvYy54bWysVNtu2zAMfR+wfxD0vthxk7Qx4hRdugwD&#10;ugvQ7gNkWY6FSaImKbG7rx8lp5mx7WmYHwRRpI7Ic0hvbgetyEk4L8FUdD7LKRGGQyPNoaJfn/Zv&#10;bijxgZmGKTCios/C09vt61eb3paigA5UIxxBEOPL3la0C8GWWeZ5JzTzM7DCoLMFp1lA0x2yxrEe&#10;0bXKijxfZT24xjrgwns8vR+ddJvw21bw8LltvQhEVRRzC2l1aa3jmm03rDw4ZjvJz2mwf8hCM2nw&#10;0QvUPQuMHJ38A0pL7sBDG2YcdAZtK7lINWA18/y3ah47ZkWqBcnx9kKT/3+w/NPpiyOyQe0oMUyj&#10;RE9iCOQtDKSI7PTWlxj0aDEsDHgcI2Ol3j4A/+aJgV3HzEHcOQd9J1iD2c3jzWxydcTxEaTuP0KD&#10;z7BjgAQ0tE5HQCSDIDqq9HxRJqbC8XC1WK/yJbo4+or11dV1nrTLWPly3Tof3gvQJG4q6lD6BM9O&#10;Dz7EdFj5EpLSByWbvVQqGe5Q75QjJ4Ztsk9fqgCrnIYpQ/qKrpfFcmRg6vNTiDx9f4PQMmC/K6kr&#10;enMJYmXk7Z1pUjcGJtW4x5SVORMZuRtZDEM9JMUu+tTQPCOzDsb2xnHETQfuByU9tnZF/fcjc4IS&#10;9cGgOuv5YhFnIRmL5XWBhpt66qmHGY5QFQ2UjNtdSPMTeTNwhyq2MvEb5R4zOaeMLZtoP49XnImp&#10;naJ+/QS2PwEAAP//AwBQSwMEFAAGAAgAAAAhAH5mR5PgAAAACgEAAA8AAABkcnMvZG93bnJldi54&#10;bWxMj8tOwzAQRfdI/IM1SGxQ60DTvIhTISQQ3UFBsHXjaRLhR7DdNPw9wwqWozk69956MxvNJvRh&#10;cFbA9TIBhrZ1arCdgLfXh0UBLERpldTOooBvDLBpzs9qWSl3si847WLHSGJDJQX0MY4V56Ht0ciw&#10;dCNa+h2cNzLS6TuuvDyR3Gh+kyQZN3KwlNDLEe97bD93RyOgSJ+mj7BdPb+32UGX8SqfHr+8EJcX&#10;890tsIhz/IPhtz5Vh4Y67d3RqsC0gMW6yAklWU6bCCizdAVsL2Cdlgnwpub/JzQ/AAAA//8DAFBL&#10;AQItABQABgAIAAAAIQC2gziS/gAAAOEBAAATAAAAAAAAAAAAAAAAAAAAAABbQ29udGVudF9UeXBl&#10;c10ueG1sUEsBAi0AFAAGAAgAAAAhADj9If/WAAAAlAEAAAsAAAAAAAAAAAAAAAAALwEAAF9yZWxz&#10;Ly5yZWxzUEsBAi0AFAAGAAgAAAAhAMb2KcIoAgAATAQAAA4AAAAAAAAAAAAAAAAALgIAAGRycy9l&#10;Mm9Eb2MueG1sUEsBAi0AFAAGAAgAAAAhAH5mR5PgAAAACgEAAA8AAAAAAAAAAAAAAAAAggQAAGRy&#10;cy9kb3ducmV2LnhtbFBLBQYAAAAABAAEAPMAAACPBQAAAAA=&#10;">
                <v:textbox>
                  <w:txbxContent>
                    <w:p w14:paraId="595AF0DD" w14:textId="0EDECE66" w:rsidR="00A65198" w:rsidRPr="006275FA" w:rsidRDefault="006275FA" w:rsidP="00A65198">
                      <w:pPr>
                        <w:jc w:val="center"/>
                        <w:rPr>
                          <w:rFonts w:ascii="Palatino Linotype" w:hAnsi="Palatino Linotype"/>
                          <w:color w:val="000000"/>
                          <w:sz w:val="28"/>
                          <w:szCs w:val="28"/>
                          <w:shd w:val="clear" w:color="auto" w:fill="FFFFFF"/>
                        </w:rPr>
                      </w:pPr>
                      <w:r w:rsidRPr="006275FA">
                        <w:rPr>
                          <w:rFonts w:ascii="Palatino Linotype" w:hAnsi="Palatino Linotype"/>
                          <w:color w:val="000000"/>
                          <w:sz w:val="28"/>
                          <w:szCs w:val="28"/>
                          <w:shd w:val="clear" w:color="auto" w:fill="FFFFFF"/>
                        </w:rPr>
                        <w:t>Drama Online offers users a unique opportunity to read and watch a play in the same digital space.</w:t>
                      </w:r>
                    </w:p>
                    <w:p w14:paraId="14A0C845" w14:textId="597038ED" w:rsidR="006275FA" w:rsidRPr="006275FA" w:rsidRDefault="006275FA" w:rsidP="00A65198">
                      <w:pPr>
                        <w:jc w:val="center"/>
                        <w:rPr>
                          <w:rFonts w:ascii="Palatino Linotype" w:hAnsi="Palatino Linotype"/>
                          <w:sz w:val="28"/>
                          <w:szCs w:val="28"/>
                        </w:rPr>
                      </w:pPr>
                      <w:r w:rsidRPr="006275FA">
                        <w:rPr>
                          <w:rFonts w:ascii="Palatino Linotype" w:hAnsi="Palatino Linotype"/>
                          <w:color w:val="000000"/>
                          <w:sz w:val="28"/>
                          <w:szCs w:val="28"/>
                          <w:shd w:val="clear" w:color="auto" w:fill="FFFFFF"/>
                        </w:rPr>
                        <w:t>Approaching plays through different versions or media can transform learning.</w:t>
                      </w:r>
                    </w:p>
                    <w:p w14:paraId="7EA9B432" w14:textId="763B02A9" w:rsidR="00E22288" w:rsidRDefault="00E22288" w:rsidP="00A65198">
                      <w:pPr>
                        <w:jc w:val="center"/>
                        <w:rPr>
                          <w:rFonts w:ascii="Palatino Linotype" w:hAnsi="Palatino Linotype"/>
                          <w:sz w:val="28"/>
                          <w:szCs w:val="28"/>
                        </w:rPr>
                      </w:pPr>
                      <w:r>
                        <w:rPr>
                          <w:rFonts w:ascii="Palatino Linotype" w:hAnsi="Palatino Linotype"/>
                          <w:sz w:val="28"/>
                          <w:szCs w:val="28"/>
                        </w:rPr>
                        <w:t xml:space="preserve">Once you have watched the </w:t>
                      </w:r>
                      <w:r w:rsidR="00A65198">
                        <w:rPr>
                          <w:rFonts w:ascii="Palatino Linotype" w:hAnsi="Palatino Linotype"/>
                          <w:sz w:val="28"/>
                          <w:szCs w:val="28"/>
                        </w:rPr>
                        <w:t>plays, have a go at designing your own set de</w:t>
                      </w:r>
                      <w:r w:rsidR="00F1492A">
                        <w:rPr>
                          <w:rFonts w:ascii="Palatino Linotype" w:hAnsi="Palatino Linotype"/>
                          <w:sz w:val="28"/>
                          <w:szCs w:val="28"/>
                        </w:rPr>
                        <w:t>s</w:t>
                      </w:r>
                      <w:r w:rsidR="00A65198">
                        <w:rPr>
                          <w:rFonts w:ascii="Palatino Linotype" w:hAnsi="Palatino Linotype"/>
                          <w:sz w:val="28"/>
                          <w:szCs w:val="28"/>
                        </w:rPr>
                        <w:t>ign and write a paragraph on your favourite scene and why.</w:t>
                      </w:r>
                    </w:p>
                    <w:p w14:paraId="778F87D0" w14:textId="77777777" w:rsidR="00E22288" w:rsidRDefault="00E22288" w:rsidP="00CA43F5">
                      <w:pPr>
                        <w:rPr>
                          <w:rFonts w:ascii="Palatino Linotype" w:hAnsi="Palatino Linotype"/>
                          <w:sz w:val="28"/>
                          <w:szCs w:val="28"/>
                        </w:rPr>
                      </w:pPr>
                    </w:p>
                    <w:p w14:paraId="1641C268" w14:textId="29D1F571" w:rsidR="00E22288" w:rsidRDefault="00A65198" w:rsidP="00CA43F5">
                      <w:pPr>
                        <w:jc w:val="center"/>
                        <w:rPr>
                          <w:rFonts w:ascii="Palatino Linotype" w:hAnsi="Palatino Linotype"/>
                          <w:sz w:val="28"/>
                          <w:szCs w:val="28"/>
                        </w:rPr>
                      </w:pPr>
                      <w:r>
                        <w:rPr>
                          <w:rFonts w:ascii="Palatino Linotype" w:hAnsi="Palatino Linotype"/>
                          <w:sz w:val="28"/>
                          <w:szCs w:val="28"/>
                        </w:rPr>
                        <w:t>Click the link below to go to the plays.</w:t>
                      </w:r>
                    </w:p>
                    <w:p w14:paraId="40FCD5F9" w14:textId="6138ACA8" w:rsidR="00E22288" w:rsidRPr="00F1492A" w:rsidRDefault="00C82A52" w:rsidP="00F1492A">
                      <w:pPr>
                        <w:jc w:val="center"/>
                        <w:rPr>
                          <w:rFonts w:ascii="Palatino Linotype" w:hAnsi="Palatino Linotype"/>
                          <w:color w:val="C00000"/>
                          <w:sz w:val="28"/>
                          <w:szCs w:val="28"/>
                        </w:rPr>
                      </w:pPr>
                      <w:hyperlink r:id="rId6" w:history="1">
                        <w:r w:rsidR="00F1492A" w:rsidRPr="00F1492A">
                          <w:rPr>
                            <w:rStyle w:val="Hyperlink"/>
                            <w:rFonts w:ascii="Palatino Linotype" w:hAnsi="Palatino Linotype"/>
                            <w:color w:val="C00000"/>
                            <w:sz w:val="28"/>
                            <w:szCs w:val="28"/>
                          </w:rPr>
                          <w:t>www.dramaonlinelibrary.com/custom-browse?docid=nationalTheatreCollection</w:t>
                        </w:r>
                      </w:hyperlink>
                    </w:p>
                    <w:p w14:paraId="075D8ACA" w14:textId="66370BE1" w:rsidR="00E22288" w:rsidRPr="00E22288" w:rsidRDefault="00E22288">
                      <w:pPr>
                        <w:rPr>
                          <w:rFonts w:ascii="Palatino Linotype" w:hAnsi="Palatino Linotype"/>
                          <w:sz w:val="28"/>
                          <w:szCs w:val="28"/>
                        </w:rPr>
                      </w:pPr>
                    </w:p>
                  </w:txbxContent>
                </v:textbox>
                <w10:wrap anchorx="margin"/>
              </v:shape>
            </w:pict>
          </mc:Fallback>
        </mc:AlternateContent>
      </w:r>
      <w:r w:rsidR="00DD3E85">
        <w:rPr>
          <w:noProof/>
        </w:rPr>
        <mc:AlternateContent>
          <mc:Choice Requires="wps">
            <w:drawing>
              <wp:anchor distT="45720" distB="45720" distL="114300" distR="114300" simplePos="0" relativeHeight="251659264" behindDoc="0" locked="0" layoutInCell="1" allowOverlap="1" wp14:anchorId="45B42DBE" wp14:editId="7A59143A">
                <wp:simplePos x="0" y="0"/>
                <wp:positionH relativeFrom="margin">
                  <wp:posOffset>-133350</wp:posOffset>
                </wp:positionH>
                <wp:positionV relativeFrom="paragraph">
                  <wp:posOffset>7772400</wp:posOffset>
                </wp:positionV>
                <wp:extent cx="3048000" cy="15049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504950"/>
                        </a:xfrm>
                        <a:prstGeom prst="rect">
                          <a:avLst/>
                        </a:prstGeom>
                        <a:solidFill>
                          <a:srgbClr val="FFFFFF"/>
                        </a:solidFill>
                        <a:ln w="9525">
                          <a:solidFill>
                            <a:srgbClr val="000000"/>
                          </a:solidFill>
                          <a:miter lim="800000"/>
                          <a:headEnd/>
                          <a:tailEnd/>
                        </a:ln>
                      </wps:spPr>
                      <wps:txbx>
                        <w:txbxContent>
                          <w:p w14:paraId="0DE71376" w14:textId="1DDF14FC" w:rsidR="00DB6C69" w:rsidRDefault="00DB6C69" w:rsidP="00E22288">
                            <w:pPr>
                              <w:jc w:val="center"/>
                              <w:rPr>
                                <w:rFonts w:ascii="Palatino Linotype" w:hAnsi="Palatino Linotype"/>
                                <w:sz w:val="28"/>
                                <w:szCs w:val="28"/>
                              </w:rPr>
                            </w:pPr>
                            <w:r w:rsidRPr="00E22288">
                              <w:rPr>
                                <w:rFonts w:ascii="Palatino Linotype" w:hAnsi="Palatino Linotype"/>
                                <w:sz w:val="28"/>
                                <w:szCs w:val="28"/>
                              </w:rPr>
                              <w:t xml:space="preserve">To access the videos please contact Mrs Wood through the cultural capital email </w:t>
                            </w:r>
                            <w:r w:rsidR="00E22288" w:rsidRPr="00E22288">
                              <w:rPr>
                                <w:rFonts w:ascii="Palatino Linotype" w:hAnsi="Palatino Linotype"/>
                                <w:sz w:val="28"/>
                                <w:szCs w:val="28"/>
                              </w:rPr>
                              <w:t>for the username and password.</w:t>
                            </w:r>
                          </w:p>
                          <w:p w14:paraId="1234C969" w14:textId="74D16224" w:rsidR="00DE71E9" w:rsidRPr="00E22288" w:rsidRDefault="00EE4ECB" w:rsidP="00E22288">
                            <w:pPr>
                              <w:jc w:val="center"/>
                              <w:rPr>
                                <w:rFonts w:ascii="Palatino Linotype" w:hAnsi="Palatino Linotype"/>
                                <w:sz w:val="28"/>
                                <w:szCs w:val="28"/>
                              </w:rPr>
                            </w:pPr>
                            <w:hyperlink r:id="rId7" w:history="1">
                              <w:r w:rsidRPr="00EE4ECB">
                                <w:rPr>
                                  <w:rStyle w:val="Hyperlink"/>
                                  <w:rFonts w:ascii="Palatino Linotype" w:hAnsi="Palatino Linotype"/>
                                  <w:color w:val="C00000"/>
                                  <w:sz w:val="28"/>
                                  <w:szCs w:val="28"/>
                                </w:rPr>
                                <w:t>KS3cc@marlborough.herts.sch.uk</w:t>
                              </w:r>
                            </w:hyperlink>
                            <w:r w:rsidR="00DE71E9">
                              <w:rPr>
                                <w:rFonts w:ascii="Palatino Linotype" w:hAnsi="Palatino Linotype"/>
                                <w:sz w:val="28"/>
                                <w:szCs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B42DBE" id="_x0000_t202" coordsize="21600,21600" o:spt="202" path="m,l,21600r21600,l21600,xe">
                <v:stroke joinstyle="miter"/>
                <v:path gradientshapeok="t" o:connecttype="rect"/>
              </v:shapetype>
              <v:shape id="_x0000_s1029" type="#_x0000_t202" style="position:absolute;margin-left:-10.5pt;margin-top:612pt;width:240pt;height:118.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HtxLgIAAE4EAAAOAAAAZHJzL2Uyb0RvYy54bWysVMtu2zAQvBfoPxC815IVu4kFy0Hq1EWB&#10;9AEk/YAVRVlEKa5K0pbcr8+Ssl03RS9FdSBI7nI4O8PV8nZoNdtL6xSagk8nKWfSCKyU2Rb829Pm&#10;zQ1nzoOpQKORBT9Ix29Xr18t+y6XGTaoK2kZgRiX913BG++7PEmcaGQLboKdNBSs0bbgaWm3SWWh&#10;J/RWJ1mavk16tFVnUUjnaPd+DPJVxK9rKfyXunbSM11w4ubjaONYhjFZLSHfWugaJY404B9YtKAM&#10;XXqGugcPbGfVH1CtEhYd1n4isE2wrpWQsQaqZpq+qOaxgU7GWkgc151lcv8PVnzef7VMVQXPptec&#10;GWjJpCc5ePYOB5YFffrO5ZT22FGiH2ibfI61uu4BxXfHDK4bMFt5Zy32jYSK+E3DyeTi6IjjAkjZ&#10;f8KKroGdxwg01LYN4pEcjNDJp8PZm0BF0OZVOrtJUwoJik3n6Wwxj+4lkJ+Od9b5DxJbFiYFt2R+&#10;hIf9g/OBDuSnlHCbQ62qjdI6Luy2XGvL9kAPZRO/WMGLNG1YX/DFPJuPCvwVgqgGtuOtv93UKk8v&#10;Xqu24KGgMQnyoNt7U9EByD0oPc6JsjZHIYN2o4p+KIfo2dXJnxKrAylrcXzg1JA0adD+5Kynx11w&#10;92MHVnKmPxpyZzGdzUI3xMVsfp3Rwl5GyssIGEFQBfecjdO1jx0UqBq8IxdrFfUNdo9MjpTp0UbZ&#10;jw0WuuJyHbN+/QZWzwAAAP//AwBQSwMEFAAGAAgAAAAhAHRs39XgAAAADQEAAA8AAABkcnMvZG93&#10;bnJldi54bWxMT0FOwzAQvCPxB2uRuKDWaQhpG+JUCAkENygVXN1km0TY62C7afg9ywluMzuj2Zly&#10;M1kjRvShd6RgMU9AINWu6alVsHt7mK1AhKip0cYRKvjGAJvq/KzUReNO9IrjNraCQygUWkEX41BI&#10;GeoOrQ5zNyCxdnDe6sjUt7Lx+sTh1sg0SXJpdU/8odMD3ndYf26PVsEqexo/wvP1y3udH8w6Xi3H&#10;xy+v1OXFdHcLIuIU/8zwW5+rQ8Wd9u5ITRBGwSxd8JbIQppmjNiS3awZ7PmU5SzKqpT/V1Q/AAAA&#10;//8DAFBLAQItABQABgAIAAAAIQC2gziS/gAAAOEBAAATAAAAAAAAAAAAAAAAAAAAAABbQ29udGVu&#10;dF9UeXBlc10ueG1sUEsBAi0AFAAGAAgAAAAhADj9If/WAAAAlAEAAAsAAAAAAAAAAAAAAAAALwEA&#10;AF9yZWxzLy5yZWxzUEsBAi0AFAAGAAgAAAAhAA+ge3EuAgAATgQAAA4AAAAAAAAAAAAAAAAALgIA&#10;AGRycy9lMm9Eb2MueG1sUEsBAi0AFAAGAAgAAAAhAHRs39XgAAAADQEAAA8AAAAAAAAAAAAAAAAA&#10;iAQAAGRycy9kb3ducmV2LnhtbFBLBQYAAAAABAAEAPMAAACVBQAAAAA=&#10;">
                <v:textbox>
                  <w:txbxContent>
                    <w:p w14:paraId="0DE71376" w14:textId="1DDF14FC" w:rsidR="00DB6C69" w:rsidRDefault="00DB6C69" w:rsidP="00E22288">
                      <w:pPr>
                        <w:jc w:val="center"/>
                        <w:rPr>
                          <w:rFonts w:ascii="Palatino Linotype" w:hAnsi="Palatino Linotype"/>
                          <w:sz w:val="28"/>
                          <w:szCs w:val="28"/>
                        </w:rPr>
                      </w:pPr>
                      <w:r w:rsidRPr="00E22288">
                        <w:rPr>
                          <w:rFonts w:ascii="Palatino Linotype" w:hAnsi="Palatino Linotype"/>
                          <w:sz w:val="28"/>
                          <w:szCs w:val="28"/>
                        </w:rPr>
                        <w:t xml:space="preserve">To access the videos please contact Mrs Wood through the cultural capital email </w:t>
                      </w:r>
                      <w:r w:rsidR="00E22288" w:rsidRPr="00E22288">
                        <w:rPr>
                          <w:rFonts w:ascii="Palatino Linotype" w:hAnsi="Palatino Linotype"/>
                          <w:sz w:val="28"/>
                          <w:szCs w:val="28"/>
                        </w:rPr>
                        <w:t>for the username and password.</w:t>
                      </w:r>
                    </w:p>
                    <w:p w14:paraId="1234C969" w14:textId="74D16224" w:rsidR="00DE71E9" w:rsidRPr="00E22288" w:rsidRDefault="00EE4ECB" w:rsidP="00E22288">
                      <w:pPr>
                        <w:jc w:val="center"/>
                        <w:rPr>
                          <w:rFonts w:ascii="Palatino Linotype" w:hAnsi="Palatino Linotype"/>
                          <w:sz w:val="28"/>
                          <w:szCs w:val="28"/>
                        </w:rPr>
                      </w:pPr>
                      <w:hyperlink r:id="rId8" w:history="1">
                        <w:r w:rsidRPr="00EE4ECB">
                          <w:rPr>
                            <w:rStyle w:val="Hyperlink"/>
                            <w:rFonts w:ascii="Palatino Linotype" w:hAnsi="Palatino Linotype"/>
                            <w:color w:val="C00000"/>
                            <w:sz w:val="28"/>
                            <w:szCs w:val="28"/>
                          </w:rPr>
                          <w:t>KS3cc@marlborough.herts.sch.uk</w:t>
                        </w:r>
                      </w:hyperlink>
                      <w:r w:rsidR="00DE71E9">
                        <w:rPr>
                          <w:rFonts w:ascii="Palatino Linotype" w:hAnsi="Palatino Linotype"/>
                          <w:sz w:val="28"/>
                          <w:szCs w:val="28"/>
                        </w:rPr>
                        <w:t xml:space="preserve"> </w:t>
                      </w:r>
                    </w:p>
                  </w:txbxContent>
                </v:textbox>
                <w10:wrap anchorx="margin"/>
              </v:shape>
            </w:pict>
          </mc:Fallback>
        </mc:AlternateContent>
      </w:r>
      <w:r w:rsidR="00DD3E85" w:rsidRPr="00DD3E85">
        <w:rPr>
          <w:noProof/>
        </w:rPr>
        <w:drawing>
          <wp:anchor distT="0" distB="0" distL="114300" distR="114300" simplePos="0" relativeHeight="251673600" behindDoc="0" locked="0" layoutInCell="1" allowOverlap="1" wp14:anchorId="5A7D667E" wp14:editId="0EB57E83">
            <wp:simplePos x="0" y="0"/>
            <wp:positionH relativeFrom="margin">
              <wp:posOffset>-361950</wp:posOffset>
            </wp:positionH>
            <wp:positionV relativeFrom="paragraph">
              <wp:posOffset>5800725</wp:posOffset>
            </wp:positionV>
            <wp:extent cx="1752600" cy="17526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2600" cy="1752600"/>
                    </a:xfrm>
                    <a:prstGeom prst="rect">
                      <a:avLst/>
                    </a:prstGeom>
                  </pic:spPr>
                </pic:pic>
              </a:graphicData>
            </a:graphic>
            <wp14:sizeRelH relativeFrom="margin">
              <wp14:pctWidth>0</wp14:pctWidth>
            </wp14:sizeRelH>
            <wp14:sizeRelV relativeFrom="margin">
              <wp14:pctHeight>0</wp14:pctHeight>
            </wp14:sizeRelV>
          </wp:anchor>
        </w:drawing>
      </w:r>
      <w:r w:rsidR="00DD3E85" w:rsidRPr="00DD3E85">
        <w:rPr>
          <w:noProof/>
        </w:rPr>
        <w:drawing>
          <wp:anchor distT="0" distB="0" distL="114300" distR="114300" simplePos="0" relativeHeight="251674624" behindDoc="0" locked="0" layoutInCell="1" allowOverlap="1" wp14:anchorId="6F008EF1" wp14:editId="4C7DE76F">
            <wp:simplePos x="0" y="0"/>
            <wp:positionH relativeFrom="margin">
              <wp:posOffset>1495425</wp:posOffset>
            </wp:positionH>
            <wp:positionV relativeFrom="paragraph">
              <wp:posOffset>5759450</wp:posOffset>
            </wp:positionV>
            <wp:extent cx="1819275" cy="1819275"/>
            <wp:effectExtent l="0" t="0" r="9525" b="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14:sizeRelH relativeFrom="margin">
              <wp14:pctWidth>0</wp14:pctWidth>
            </wp14:sizeRelH>
            <wp14:sizeRelV relativeFrom="margin">
              <wp14:pctHeight>0</wp14:pctHeight>
            </wp14:sizeRelV>
          </wp:anchor>
        </w:drawing>
      </w:r>
      <w:r w:rsidR="00DB6C69">
        <w:rPr>
          <w:noProof/>
        </w:rPr>
        <mc:AlternateContent>
          <mc:Choice Requires="wps">
            <w:drawing>
              <wp:anchor distT="91440" distB="91440" distL="114300" distR="114300" simplePos="0" relativeHeight="251661312" behindDoc="0" locked="0" layoutInCell="1" allowOverlap="1" wp14:anchorId="3FB7C2CF" wp14:editId="1748BC09">
                <wp:simplePos x="0" y="0"/>
                <wp:positionH relativeFrom="margin">
                  <wp:align>center</wp:align>
                </wp:positionH>
                <wp:positionV relativeFrom="paragraph">
                  <wp:posOffset>-323850</wp:posOffset>
                </wp:positionV>
                <wp:extent cx="34747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38BA208" w14:textId="3F1C70E1" w:rsidR="00DB6C69" w:rsidRPr="00DB6C69" w:rsidRDefault="00DB6C69" w:rsidP="00DB6C6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DB6C69">
                              <w:rPr>
                                <w:rFonts w:ascii="Palatino Linotype" w:hAnsi="Palatino Linotype" w:cs="Calibri"/>
                                <w:color w:val="C00000"/>
                                <w:sz w:val="40"/>
                                <w:szCs w:val="40"/>
                                <w:shd w:val="clear" w:color="auto" w:fill="FFFFFF"/>
                              </w:rPr>
                              <w:t>National Theatre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3FB7C2CF" id="_x0000_s1030" type="#_x0000_t202" style="position:absolute;margin-left:0;margin-top:-25.5pt;width:273.6pt;height:110.55pt;z-index:251661312;visibility:visible;mso-wrap-style:square;mso-width-percent:585;mso-height-percent:200;mso-wrap-distance-left:9pt;mso-wrap-distance-top:7.2pt;mso-wrap-distance-right:9pt;mso-wrap-distance-bottom:7.2pt;mso-position-horizontal:center;mso-position-horizontal-relative:margin;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RZgEAIAAPwDAAAOAAAAZHJzL2Uyb0RvYy54bWysU9uO2yAQfa/Uf0C8N3YSp0msOKvtblNV&#10;2l6k3X4AxjhGBYYCiZ1+fQecpFH7VtUPFjDMmTlnDpu7QStyFM5LMBWdTnJKhOHQSLOv6LeX3ZsV&#10;JT4w0zAFRlT0JDy9275+teltKWbQgWqEIwhifNnbinYh2DLLPO+EZn4CVhgMtuA0C7h1+6xxrEd0&#10;rbJZnr/NenCNdcCF93j6OAbpNuG3reDhS9t6EYiqKPYW0t+lfx3/2XbDyr1jtpP83Ab7hy40kwaL&#10;XqEeWWDk4ORfUFpyBx7aMOGgM2hbyUXigGym+R9snjtmReKC4nh7lcn/P1j++fjVEdlUdJ4vKTFM&#10;45BexBDIOxjILOrTW1/itWeLF8OAxzjnxNXbJ+DfPTHw0DGzF/fOQd8J1mB/05iZ3aSOOD6C1P0n&#10;aLAMOwRIQEPrdBQP5SCIjnM6XWcTW+F4OC+WxXKGIY6xaZHP16tFqsHKS7p1PnwQoElcVNTh8BM8&#10;Oz75ENth5eVKrGZgJ5VKBlCG9BVdL2aLlHAT0TKgP5XUFV3l8RsdE1m+N01KDkyqcY0FlDnTjkxH&#10;zmGoh6RwcVGzhuaEOjgY7YjPBxcduJ+U9GjFivofB+YEJeqjQS3X06KI3k2bYpFUcLeR+jbCDEeo&#10;igZKxuVDSH6PlL29R813MqkRhzN2cm4ZLZZEOj+H6OHbfbr1+9FufwEAAP//AwBQSwMEFAAGAAgA&#10;AAAhAObCyovfAAAACAEAAA8AAABkcnMvZG93bnJldi54bWxMj81OwzAQhO9IvIO1SNxaJ4XSEOJU&#10;5ac9ISEKl96ceEmixuvIdtrw9iwnuO1oRrPfFOvJ9uKEPnSOFKTzBARS7UxHjYLPj+0sAxGiJqN7&#10;R6jgGwOsy8uLQufGnekdT/vYCC6hkGsFbYxDLmWoW7Q6zN2AxN6X81ZHlr6Rxuszl9teLpLkTlrd&#10;EX9o9YBPLdbH/WgVvKI/ZPdj9tgdnrcvb8cbU+02Rqnrq2nzACLiFP/C8IvP6FAyU+VGMkH0CnhI&#10;VDBbpnywvbxdLUBUnFslKciykP8HlD8AAAD//wMAUEsBAi0AFAAGAAgAAAAhALaDOJL+AAAA4QEA&#10;ABMAAAAAAAAAAAAAAAAAAAAAAFtDb250ZW50X1R5cGVzXS54bWxQSwECLQAUAAYACAAAACEAOP0h&#10;/9YAAACUAQAACwAAAAAAAAAAAAAAAAAvAQAAX3JlbHMvLnJlbHNQSwECLQAUAAYACAAAACEAlhEW&#10;YBACAAD8AwAADgAAAAAAAAAAAAAAAAAuAgAAZHJzL2Uyb0RvYy54bWxQSwECLQAUAAYACAAAACEA&#10;5sLKi98AAAAIAQAADwAAAAAAAAAAAAAAAABqBAAAZHJzL2Rvd25yZXYueG1sUEsFBgAAAAAEAAQA&#10;8wAAAHYFAAAAAA==&#10;" filled="f" stroked="f">
                <v:textbox style="mso-fit-shape-to-text:t">
                  <w:txbxContent>
                    <w:p w14:paraId="538BA208" w14:textId="3F1C70E1" w:rsidR="00DB6C69" w:rsidRPr="00DB6C69" w:rsidRDefault="00DB6C69" w:rsidP="00DB6C69">
                      <w:pPr>
                        <w:pBdr>
                          <w:top w:val="single" w:sz="24" w:space="8" w:color="4472C4" w:themeColor="accent1"/>
                          <w:bottom w:val="single" w:sz="24" w:space="8" w:color="4472C4" w:themeColor="accent1"/>
                        </w:pBdr>
                        <w:spacing w:after="0"/>
                        <w:jc w:val="center"/>
                        <w:rPr>
                          <w:rFonts w:ascii="Palatino Linotype" w:hAnsi="Palatino Linotype"/>
                          <w:color w:val="C00000"/>
                          <w:sz w:val="40"/>
                          <w:szCs w:val="40"/>
                        </w:rPr>
                      </w:pPr>
                      <w:r w:rsidRPr="00DB6C69">
                        <w:rPr>
                          <w:rFonts w:ascii="Palatino Linotype" w:hAnsi="Palatino Linotype" w:cs="Calibri"/>
                          <w:color w:val="C00000"/>
                          <w:sz w:val="40"/>
                          <w:szCs w:val="40"/>
                          <w:shd w:val="clear" w:color="auto" w:fill="FFFFFF"/>
                        </w:rPr>
                        <w:t>National Theatre</w:t>
                      </w:r>
                    </w:p>
                  </w:txbxContent>
                </v:textbox>
                <w10:wrap anchorx="margin"/>
              </v:shape>
            </w:pict>
          </mc:Fallback>
        </mc:AlternateContent>
      </w:r>
    </w:p>
    <w:sectPr w:rsidR="00AD5FE0" w:rsidSect="00DB6C69">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69"/>
    <w:rsid w:val="0000091A"/>
    <w:rsid w:val="00141A3C"/>
    <w:rsid w:val="006275FA"/>
    <w:rsid w:val="009776AD"/>
    <w:rsid w:val="00A65198"/>
    <w:rsid w:val="00AD5FE0"/>
    <w:rsid w:val="00C82A52"/>
    <w:rsid w:val="00CA43F5"/>
    <w:rsid w:val="00DB6C69"/>
    <w:rsid w:val="00DD3E85"/>
    <w:rsid w:val="00DE71E9"/>
    <w:rsid w:val="00E22288"/>
    <w:rsid w:val="00EC5311"/>
    <w:rsid w:val="00EE4ECB"/>
    <w:rsid w:val="00F149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CD2B4"/>
  <w15:chartTrackingRefBased/>
  <w15:docId w15:val="{913F1600-6741-4D52-B716-0E6256583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2288"/>
    <w:rPr>
      <w:color w:val="0563C1" w:themeColor="hyperlink"/>
      <w:u w:val="single"/>
    </w:rPr>
  </w:style>
  <w:style w:type="character" w:styleId="UnresolvedMention">
    <w:name w:val="Unresolved Mention"/>
    <w:basedOn w:val="DefaultParagraphFont"/>
    <w:uiPriority w:val="99"/>
    <w:semiHidden/>
    <w:unhideWhenUsed/>
    <w:rsid w:val="00E22288"/>
    <w:rPr>
      <w:color w:val="605E5C"/>
      <w:shd w:val="clear" w:color="auto" w:fill="E1DFDD"/>
    </w:rPr>
  </w:style>
  <w:style w:type="paragraph" w:styleId="NormalWeb">
    <w:name w:val="Normal (Web)"/>
    <w:basedOn w:val="Normal"/>
    <w:uiPriority w:val="99"/>
    <w:semiHidden/>
    <w:unhideWhenUsed/>
    <w:rsid w:val="00CA43F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9776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4978435">
      <w:bodyDiv w:val="1"/>
      <w:marLeft w:val="0"/>
      <w:marRight w:val="0"/>
      <w:marTop w:val="0"/>
      <w:marBottom w:val="0"/>
      <w:divBdr>
        <w:top w:val="none" w:sz="0" w:space="0" w:color="auto"/>
        <w:left w:val="none" w:sz="0" w:space="0" w:color="auto"/>
        <w:bottom w:val="none" w:sz="0" w:space="0" w:color="auto"/>
        <w:right w:val="none" w:sz="0" w:space="0" w:color="auto"/>
      </w:divBdr>
    </w:div>
    <w:div w:id="164327773">
      <w:bodyDiv w:val="1"/>
      <w:marLeft w:val="0"/>
      <w:marRight w:val="0"/>
      <w:marTop w:val="0"/>
      <w:marBottom w:val="0"/>
      <w:divBdr>
        <w:top w:val="none" w:sz="0" w:space="0" w:color="auto"/>
        <w:left w:val="none" w:sz="0" w:space="0" w:color="auto"/>
        <w:bottom w:val="none" w:sz="0" w:space="0" w:color="auto"/>
        <w:right w:val="none" w:sz="0" w:space="0" w:color="auto"/>
      </w:divBdr>
    </w:div>
    <w:div w:id="41825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3cc@marlborough.herts.sch.uk" TargetMode="External"/><Relationship Id="rId3" Type="http://schemas.openxmlformats.org/officeDocument/2006/relationships/webSettings" Target="webSettings.xml"/><Relationship Id="rId7" Type="http://schemas.openxmlformats.org/officeDocument/2006/relationships/hyperlink" Target="mailto:KS3cc@marlborough.herts.sch.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ramaonlinelibrary.com/custom-browse?docid=nationalTheatreCollection" TargetMode="External"/><Relationship Id="rId11" Type="http://schemas.openxmlformats.org/officeDocument/2006/relationships/fontTable" Target="fontTable.xml"/><Relationship Id="rId5" Type="http://schemas.openxmlformats.org/officeDocument/2006/relationships/hyperlink" Target="http://www.dramaonlinelibrary.com/custom-browse?docid=nationalTheatreCollection" TargetMode="External"/><Relationship Id="rId10" Type="http://schemas.openxmlformats.org/officeDocument/2006/relationships/image" Target="media/image3.jpeg"/><Relationship Id="rId4" Type="http://schemas.openxmlformats.org/officeDocument/2006/relationships/image" Target="media/image1.jpeg"/><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KS3 Cultural Capital</dc:creator>
  <cp:keywords/>
  <dc:description/>
  <cp:lastModifiedBy>KS3 Cultural Capital</cp:lastModifiedBy>
  <cp:revision>3</cp:revision>
  <dcterms:created xsi:type="dcterms:W3CDTF">2020-11-27T14:27:00Z</dcterms:created>
  <dcterms:modified xsi:type="dcterms:W3CDTF">2020-11-30T12:31:00Z</dcterms:modified>
</cp:coreProperties>
</file>