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Default Extension="jpeg" ContentType="image/jpe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rFonts w:ascii="Times New Roman"/>
          <w:sz w:val="20"/>
        </w:rPr>
      </w:pPr>
      <w:r>
        <w:rPr/>
        <w:pict>
          <v:rect style="position:absolute;margin-left:0pt;margin-top:0pt;width:145.44pt;height:774pt;mso-position-horizontal-relative:page;mso-position-vertical-relative:page;z-index:-15778304" filled="true" fillcolor="#b7491e" stroked="false">
            <v:fill type="solid"/>
            <w10:wrap type="none"/>
          </v:rect>
        </w:pict>
      </w:r>
      <w:r>
        <w:rPr/>
        <w:pict>
          <v:group style="position:absolute;margin-left:145.440002pt;margin-top:0pt;width:421.6pt;height:774pt;mso-position-horizontal-relative:page;mso-position-vertical-relative:page;z-index:-15777792" coordorigin="2909,0" coordsize="8432,15480">
            <v:rect style="position:absolute;left:2908;top:0;width:8432;height:15480" filled="true" fillcolor="#e9993f" stroked="false">
              <v:fill type="solid"/>
            </v:rect>
            <v:shape style="position:absolute;left:7130;top:10314;width:3046;height:3317" coordorigin="7131,10315" coordsize="3046,3317" path="m7976,10315l7131,12916,9331,13631,10176,11030,7976,10315xe" filled="true" fillcolor="#ffffff" stroked="false">
              <v:path arrowok="t"/>
              <v:fill type="solid"/>
            </v:shape>
            <v:shape style="position:absolute;left:7221;top:10418;width:2861;height:3134" type="#_x0000_t75" stroked="false">
              <v:imagedata r:id="rId5" o:title=""/>
            </v:shape>
            <v:shape style="position:absolute;left:7130;top:10314;width:3046;height:3317" coordorigin="7131,10315" coordsize="3046,3317" path="m7976,10315l7131,12916,9331,13631,10176,11030,7976,10315xe" filled="false" stroked="true" strokeweight="9pt" strokecolor="#ffffff">
              <v:path arrowok="t"/>
              <v:stroke dashstyle="solid"/>
            </v:shape>
            <v:rect style="position:absolute;left:4179;top:7657;width:5567;height:2504" filled="true" fillcolor="#ffffff" stroked="false">
              <v:fill type="solid"/>
            </v:rect>
            <v:shape style="position:absolute;left:4248;top:7729;width:5444;height:2358" type="#_x0000_t75" stroked="false">
              <v:imagedata r:id="rId6" o:title=""/>
            </v:shape>
            <v:rect style="position:absolute;left:4179;top:7657;width:5567;height:2504" filled="false" stroked="true" strokeweight="9pt" strokecolor="#ffffff">
              <v:stroke dashstyle="solid"/>
            </v:rect>
            <v:shape style="position:absolute;left:7087;top:1152;width:3002;height:3417" coordorigin="7088,1152" coordsize="3002,3417" path="m7797,1152l7088,3923,9381,4569,10090,1798,7797,1152xe" filled="true" fillcolor="#ffffff" stroked="false">
              <v:path arrowok="t"/>
              <v:fill type="solid"/>
            </v:shape>
            <v:shape style="position:absolute;left:7172;top:1260;width:2880;height:3198" type="#_x0000_t75" stroked="false">
              <v:imagedata r:id="rId7" o:title=""/>
            </v:shape>
            <v:shape style="position:absolute;left:7087;top:1152;width:3002;height:3417" coordorigin="7088,1152" coordsize="3002,3417" path="m7797,1152l7088,3923,9381,4569,10090,1798,7797,1152xe" filled="false" stroked="true" strokeweight="9pt" strokecolor="#ffffff">
              <v:path arrowok="t"/>
              <v:stroke dashstyle="solid"/>
            </v:shape>
            <v:shape style="position:absolute;left:3976;top:1127;width:3226;height:2583" coordorigin="3976,1127" coordsize="3226,2583" path="m6725,1127l3976,1664,4453,3710,7202,3173,6725,1127xe" filled="true" fillcolor="#ffffff" stroked="false">
              <v:path arrowok="t"/>
              <v:fill type="solid"/>
            </v:shape>
            <v:shape style="position:absolute;left:4077;top:1188;width:3020;height:2488" type="#_x0000_t75" stroked="false">
              <v:imagedata r:id="rId8" o:title=""/>
            </v:shape>
            <v:shape style="position:absolute;left:3976;top:1127;width:3226;height:2583" coordorigin="3976,1127" coordsize="3226,2583" path="m3976,1664l4453,3710,7202,3173,6725,1127,3976,1664xe" filled="false" stroked="true" strokeweight="9pt" strokecolor="#ffffff">
              <v:path arrowok="t"/>
              <v:stroke dashstyle="solid"/>
            </v:shape>
            <w10:wrap type="none"/>
          </v:group>
        </w:pict>
      </w:r>
      <w:r>
        <w:rPr/>
        <w:pict>
          <v:shapetype id="_x0000_t202" o:spt="202" coordsize="21600,21600" path="m,l,21600r21600,l21600,xe">
            <v:stroke joinstyle="miter"/>
            <v:path gradientshapeok="t" o:connecttype="rect"/>
          </v:shapetype>
          <v:shape style="position:absolute;margin-left:37.067799pt;margin-top:82.038162pt;width:88.65pt;height:609.950pt;mso-position-horizontal-relative:page;mso-position-vertical-relative:page;z-index:-15777280" type="#_x0000_t202" filled="false" stroked="false">
            <v:textbox inset="0,0,0,0" style="layout-flow:vertical;mso-layout-flow-alt:bottom-to-top">
              <w:txbxContent>
                <w:p>
                  <w:pPr>
                    <w:spacing w:line="1772" w:lineRule="exact" w:before="0"/>
                    <w:ind w:left="20" w:right="0" w:firstLine="0"/>
                    <w:jc w:val="left"/>
                    <w:rPr>
                      <w:rFonts w:ascii="Lucida Sans Unicode"/>
                      <w:sz w:val="173"/>
                    </w:rPr>
                  </w:pPr>
                  <w:r>
                    <w:rPr>
                      <w:rFonts w:ascii="Lucida Sans Unicode"/>
                      <w:color w:val="E9993F"/>
                      <w:spacing w:val="-71"/>
                      <w:sz w:val="173"/>
                    </w:rPr>
                    <w:t>Creative</w:t>
                  </w:r>
                  <w:r>
                    <w:rPr>
                      <w:rFonts w:ascii="Lucida Sans Unicode"/>
                      <w:color w:val="E9993F"/>
                      <w:spacing w:val="-397"/>
                      <w:sz w:val="173"/>
                    </w:rPr>
                    <w:t> </w:t>
                  </w:r>
                  <w:r>
                    <w:rPr>
                      <w:rFonts w:ascii="Lucida Sans Unicode"/>
                      <w:color w:val="E9993F"/>
                      <w:spacing w:val="-53"/>
                      <w:sz w:val="173"/>
                    </w:rPr>
                    <w:t>Activity</w:t>
                  </w:r>
                </w:p>
              </w:txbxContent>
            </v:textbox>
            <w10:wrap type="none"/>
          </v:shape>
        </w:pic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0"/>
        <w:rPr>
          <w:rFonts w:ascii="Times New Roman"/>
          <w:sz w:val="15"/>
        </w:rPr>
      </w:pPr>
    </w:p>
    <w:p>
      <w:pPr>
        <w:spacing w:before="114"/>
        <w:ind w:left="2473" w:right="0" w:firstLine="0"/>
        <w:jc w:val="both"/>
        <w:rPr>
          <w:b/>
          <w:sz w:val="28"/>
        </w:rPr>
      </w:pPr>
      <w:r>
        <w:rPr>
          <w:b/>
          <w:color w:val="231F20"/>
          <w:w w:val="105"/>
          <w:sz w:val="28"/>
        </w:rPr>
        <w:t>ABSTRACT WATERCOLORS</w:t>
      </w:r>
    </w:p>
    <w:p>
      <w:pPr>
        <w:spacing w:line="235" w:lineRule="auto" w:before="238"/>
        <w:ind w:left="2473" w:right="103" w:firstLine="0"/>
        <w:jc w:val="both"/>
        <w:rPr>
          <w:sz w:val="20"/>
        </w:rPr>
      </w:pPr>
      <w:r>
        <w:rPr>
          <w:color w:val="231F20"/>
          <w:w w:val="105"/>
          <w:sz w:val="20"/>
        </w:rPr>
        <w:t>The watercolors that Georgia O’Keeffe created while living </w:t>
      </w:r>
      <w:r>
        <w:rPr>
          <w:color w:val="231F20"/>
          <w:spacing w:val="-4"/>
          <w:w w:val="105"/>
          <w:sz w:val="20"/>
        </w:rPr>
        <w:t>and </w:t>
      </w:r>
      <w:r>
        <w:rPr>
          <w:color w:val="231F20"/>
          <w:w w:val="105"/>
          <w:sz w:val="20"/>
        </w:rPr>
        <w:t>teaching in </w:t>
      </w:r>
      <w:r>
        <w:rPr>
          <w:color w:val="231F20"/>
          <w:spacing w:val="-4"/>
          <w:w w:val="105"/>
          <w:sz w:val="20"/>
        </w:rPr>
        <w:t>Texas </w:t>
      </w:r>
      <w:r>
        <w:rPr>
          <w:color w:val="231F20"/>
          <w:w w:val="105"/>
          <w:sz w:val="20"/>
        </w:rPr>
        <w:t>show her dedication to abstraction. As you </w:t>
      </w:r>
      <w:r>
        <w:rPr>
          <w:color w:val="231F20"/>
          <w:spacing w:val="-4"/>
          <w:w w:val="105"/>
          <w:sz w:val="20"/>
        </w:rPr>
        <w:t>can </w:t>
      </w:r>
      <w:r>
        <w:rPr>
          <w:color w:val="231F20"/>
          <w:w w:val="105"/>
          <w:sz w:val="20"/>
        </w:rPr>
        <w:t>see from these paintings, abstraction explores the relationships </w:t>
      </w:r>
      <w:r>
        <w:rPr>
          <w:color w:val="231F20"/>
          <w:spacing w:val="-5"/>
          <w:w w:val="105"/>
          <w:sz w:val="20"/>
        </w:rPr>
        <w:t>be- </w:t>
      </w:r>
      <w:r>
        <w:rPr>
          <w:color w:val="231F20"/>
          <w:w w:val="105"/>
          <w:sz w:val="20"/>
        </w:rPr>
        <w:t>tween forms and colors, while more traditional art represents </w:t>
      </w:r>
      <w:r>
        <w:rPr>
          <w:color w:val="231F20"/>
          <w:spacing w:val="-4"/>
          <w:w w:val="105"/>
          <w:sz w:val="20"/>
        </w:rPr>
        <w:t>the </w:t>
      </w:r>
      <w:r>
        <w:rPr>
          <w:color w:val="231F20"/>
          <w:w w:val="105"/>
          <w:sz w:val="20"/>
        </w:rPr>
        <w:t>world in recognizable</w:t>
      </w:r>
      <w:r>
        <w:rPr>
          <w:color w:val="231F20"/>
          <w:spacing w:val="45"/>
          <w:w w:val="105"/>
          <w:sz w:val="20"/>
        </w:rPr>
        <w:t> </w:t>
      </w:r>
      <w:r>
        <w:rPr>
          <w:color w:val="231F20"/>
          <w:w w:val="105"/>
          <w:sz w:val="20"/>
        </w:rPr>
        <w:t>images.</w:t>
      </w:r>
    </w:p>
    <w:p>
      <w:pPr>
        <w:pStyle w:val="BodyText"/>
        <w:spacing w:before="12"/>
        <w:rPr>
          <w:sz w:val="19"/>
        </w:rPr>
      </w:pPr>
    </w:p>
    <w:p>
      <w:pPr>
        <w:spacing w:line="235" w:lineRule="auto" w:before="0"/>
        <w:ind w:left="2473" w:right="107" w:firstLine="0"/>
        <w:jc w:val="both"/>
        <w:rPr>
          <w:sz w:val="20"/>
        </w:rPr>
      </w:pPr>
      <w:r>
        <w:rPr>
          <w:color w:val="231F20"/>
          <w:w w:val="105"/>
          <w:sz w:val="20"/>
        </w:rPr>
        <w:t>If </w:t>
      </w:r>
      <w:r>
        <w:rPr>
          <w:color w:val="231F20"/>
          <w:spacing w:val="-3"/>
          <w:w w:val="105"/>
          <w:sz w:val="20"/>
        </w:rPr>
        <w:t>you </w:t>
      </w:r>
      <w:r>
        <w:rPr>
          <w:color w:val="231F20"/>
          <w:spacing w:val="-4"/>
          <w:w w:val="105"/>
          <w:sz w:val="20"/>
        </w:rPr>
        <w:t>didn’t </w:t>
      </w:r>
      <w:r>
        <w:rPr>
          <w:color w:val="231F20"/>
          <w:spacing w:val="-3"/>
          <w:w w:val="105"/>
          <w:sz w:val="20"/>
        </w:rPr>
        <w:t>know the </w:t>
      </w:r>
      <w:r>
        <w:rPr>
          <w:color w:val="231F20"/>
          <w:spacing w:val="-4"/>
          <w:w w:val="105"/>
          <w:sz w:val="20"/>
        </w:rPr>
        <w:t>titles </w:t>
      </w:r>
      <w:r>
        <w:rPr>
          <w:color w:val="231F20"/>
          <w:w w:val="105"/>
          <w:sz w:val="20"/>
        </w:rPr>
        <w:t>of </w:t>
      </w:r>
      <w:r>
        <w:rPr>
          <w:color w:val="231F20"/>
          <w:spacing w:val="-4"/>
          <w:w w:val="105"/>
          <w:sz w:val="20"/>
        </w:rPr>
        <w:t>these paintings, </w:t>
      </w:r>
      <w:r>
        <w:rPr>
          <w:color w:val="231F20"/>
          <w:spacing w:val="-3"/>
          <w:w w:val="105"/>
          <w:sz w:val="20"/>
        </w:rPr>
        <w:t>what </w:t>
      </w:r>
      <w:r>
        <w:rPr>
          <w:color w:val="231F20"/>
          <w:spacing w:val="-4"/>
          <w:w w:val="105"/>
          <w:sz w:val="20"/>
        </w:rPr>
        <w:t>would </w:t>
      </w:r>
      <w:r>
        <w:rPr>
          <w:color w:val="231F20"/>
          <w:spacing w:val="-3"/>
          <w:w w:val="105"/>
          <w:sz w:val="20"/>
        </w:rPr>
        <w:t>you </w:t>
      </w:r>
      <w:r>
        <w:rPr>
          <w:color w:val="231F20"/>
          <w:spacing w:val="-4"/>
          <w:w w:val="105"/>
          <w:sz w:val="20"/>
        </w:rPr>
        <w:t>have guessed </w:t>
      </w:r>
      <w:r>
        <w:rPr>
          <w:color w:val="231F20"/>
          <w:spacing w:val="-3"/>
          <w:w w:val="105"/>
          <w:sz w:val="20"/>
        </w:rPr>
        <w:t>they are </w:t>
      </w:r>
      <w:r>
        <w:rPr>
          <w:color w:val="231F20"/>
          <w:spacing w:val="-4"/>
          <w:w w:val="105"/>
          <w:sz w:val="20"/>
        </w:rPr>
        <w:t>about?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
        <w:rPr>
          <w:sz w:val="28"/>
        </w:rPr>
      </w:pPr>
    </w:p>
    <w:p>
      <w:pPr>
        <w:spacing w:line="235" w:lineRule="auto" w:before="115"/>
        <w:ind w:left="2473" w:right="2412" w:firstLine="0"/>
        <w:jc w:val="left"/>
        <w:rPr>
          <w:sz w:val="20"/>
        </w:rPr>
      </w:pPr>
      <w:r>
        <w:rPr>
          <w:color w:val="231F20"/>
          <w:w w:val="105"/>
          <w:sz w:val="20"/>
        </w:rPr>
        <w:t>Now let’s look at a couple of O’Keeffe’s later works, created using oil paints.</w:t>
      </w:r>
    </w:p>
    <w:p>
      <w:pPr>
        <w:spacing w:line="235" w:lineRule="auto" w:before="1"/>
        <w:ind w:left="2473" w:right="2412" w:firstLine="220"/>
        <w:jc w:val="left"/>
        <w:rPr>
          <w:sz w:val="20"/>
        </w:rPr>
      </w:pPr>
      <w:r>
        <w:rPr>
          <w:color w:val="231F20"/>
          <w:sz w:val="20"/>
        </w:rPr>
        <w:t>In watercolors, create your own abstract interpretations of these</w:t>
      </w:r>
    </w:p>
    <w:p>
      <w:pPr>
        <w:spacing w:line="235" w:lineRule="auto" w:before="2"/>
        <w:ind w:left="2473" w:right="2543" w:firstLine="0"/>
        <w:jc w:val="left"/>
        <w:rPr>
          <w:sz w:val="20"/>
        </w:rPr>
      </w:pPr>
      <w:r>
        <w:rPr>
          <w:color w:val="231F20"/>
          <w:w w:val="105"/>
          <w:sz w:val="20"/>
        </w:rPr>
        <w:t>oil paintings. Think of shapes and colors that represent how each O’Keeffe painting feels to you.</w:t>
      </w:r>
    </w:p>
    <w:p>
      <w:pPr>
        <w:spacing w:line="235" w:lineRule="auto" w:before="2"/>
        <w:ind w:left="2473" w:right="3401" w:firstLine="220"/>
        <w:jc w:val="both"/>
        <w:rPr>
          <w:sz w:val="20"/>
        </w:rPr>
      </w:pPr>
      <w:r>
        <w:rPr>
          <w:color w:val="231F20"/>
          <w:w w:val="105"/>
          <w:sz w:val="20"/>
        </w:rPr>
        <w:t>Complete this activity on</w:t>
      </w:r>
      <w:r>
        <w:rPr>
          <w:color w:val="231F20"/>
          <w:spacing w:val="-21"/>
          <w:w w:val="105"/>
          <w:sz w:val="20"/>
        </w:rPr>
        <w:t> </w:t>
      </w:r>
      <w:r>
        <w:rPr>
          <w:color w:val="231F20"/>
          <w:spacing w:val="-16"/>
          <w:w w:val="105"/>
          <w:sz w:val="20"/>
        </w:rPr>
        <w:t>a </w:t>
      </w:r>
      <w:r>
        <w:rPr>
          <w:color w:val="231F20"/>
          <w:w w:val="105"/>
          <w:sz w:val="20"/>
        </w:rPr>
        <w:t>separate sheet of paper </w:t>
      </w:r>
      <w:r>
        <w:rPr>
          <w:color w:val="231F20"/>
          <w:spacing w:val="-2"/>
          <w:w w:val="105"/>
          <w:sz w:val="20"/>
        </w:rPr>
        <w:t>and </w:t>
      </w:r>
      <w:r>
        <w:rPr>
          <w:color w:val="231F20"/>
          <w:w w:val="105"/>
          <w:sz w:val="20"/>
        </w:rPr>
        <w:t>have</w:t>
      </w:r>
      <w:r>
        <w:rPr>
          <w:color w:val="231F20"/>
          <w:spacing w:val="8"/>
          <w:w w:val="105"/>
          <w:sz w:val="20"/>
        </w:rPr>
        <w:t> </w:t>
      </w:r>
      <w:r>
        <w:rPr>
          <w:color w:val="231F20"/>
          <w:w w:val="105"/>
          <w:sz w:val="20"/>
        </w:rPr>
        <w:t>fun!</w:t>
      </w:r>
    </w:p>
    <w:p>
      <w:pPr>
        <w:pStyle w:val="BodyText"/>
        <w:spacing w:before="2"/>
        <w:rPr>
          <w:sz w:val="33"/>
        </w:rPr>
      </w:pPr>
    </w:p>
    <w:p>
      <w:pPr>
        <w:spacing w:before="0"/>
        <w:ind w:left="2473" w:right="0" w:firstLine="0"/>
        <w:jc w:val="left"/>
        <w:rPr>
          <w:sz w:val="8"/>
        </w:rPr>
      </w:pPr>
      <w:r>
        <w:rPr>
          <w:color w:val="231F20"/>
          <w:w w:val="105"/>
          <w:sz w:val="8"/>
        </w:rPr>
        <w:t>Georgia O’Keeffe, </w:t>
      </w:r>
      <w:r>
        <w:rPr>
          <w:rFonts w:ascii="Century Gothic" w:hAnsi="Century Gothic"/>
          <w:i/>
          <w:color w:val="231F20"/>
          <w:w w:val="105"/>
          <w:sz w:val="8"/>
        </w:rPr>
        <w:t>Sunrise and Little Clouds No. II</w:t>
      </w:r>
      <w:r>
        <w:rPr>
          <w:color w:val="231F20"/>
          <w:w w:val="105"/>
          <w:sz w:val="8"/>
        </w:rPr>
        <w:t>, </w:t>
      </w:r>
      <w:r>
        <w:rPr>
          <w:color w:val="231F20"/>
          <w:w w:val="115"/>
          <w:sz w:val="8"/>
        </w:rPr>
        <w:t>1916. </w:t>
      </w:r>
      <w:r>
        <w:rPr>
          <w:color w:val="231F20"/>
          <w:w w:val="105"/>
          <w:sz w:val="8"/>
        </w:rPr>
        <w:t>Watercolor on paper, </w:t>
      </w:r>
      <w:r>
        <w:rPr>
          <w:color w:val="231F20"/>
          <w:w w:val="115"/>
          <w:sz w:val="8"/>
        </w:rPr>
        <w:t>8 </w:t>
      </w:r>
      <w:r>
        <w:rPr>
          <w:color w:val="231F20"/>
          <w:w w:val="115"/>
          <w:position w:val="3"/>
          <w:sz w:val="4"/>
        </w:rPr>
        <w:t>7</w:t>
      </w:r>
      <w:r>
        <w:rPr>
          <w:color w:val="231F20"/>
          <w:w w:val="115"/>
          <w:sz w:val="8"/>
        </w:rPr>
        <w:t>/</w:t>
      </w:r>
      <w:r>
        <w:rPr>
          <w:color w:val="231F20"/>
          <w:w w:val="115"/>
          <w:sz w:val="4"/>
        </w:rPr>
        <w:t>8 </w:t>
      </w:r>
      <w:r>
        <w:rPr>
          <w:color w:val="231F20"/>
          <w:w w:val="105"/>
          <w:sz w:val="8"/>
        </w:rPr>
        <w:t>x </w:t>
      </w:r>
      <w:r>
        <w:rPr>
          <w:color w:val="231F20"/>
          <w:w w:val="115"/>
          <w:sz w:val="8"/>
        </w:rPr>
        <w:t>12 </w:t>
      </w:r>
      <w:r>
        <w:rPr>
          <w:color w:val="231F20"/>
          <w:w w:val="105"/>
          <w:sz w:val="8"/>
        </w:rPr>
        <w:t>in.</w:t>
      </w:r>
    </w:p>
    <w:p>
      <w:pPr>
        <w:pStyle w:val="BodyText"/>
        <w:spacing w:line="97" w:lineRule="exact" w:before="2"/>
        <w:ind w:left="2473"/>
      </w:pPr>
      <w:r>
        <w:rPr>
          <w:color w:val="231F20"/>
          <w:w w:val="110"/>
        </w:rPr>
        <w:t>Georgia O’Keeffe Museum. Gift of The Burnett Foundation (1997.18.001). © Georgia O’Keeffe Museum.</w:t>
      </w:r>
    </w:p>
    <w:p>
      <w:pPr>
        <w:spacing w:line="101" w:lineRule="exact" w:before="0"/>
        <w:ind w:left="2473" w:right="0" w:firstLine="0"/>
        <w:jc w:val="left"/>
        <w:rPr>
          <w:sz w:val="8"/>
        </w:rPr>
      </w:pPr>
      <w:r>
        <w:rPr>
          <w:color w:val="231F20"/>
          <w:w w:val="118"/>
          <w:sz w:val="8"/>
        </w:rPr>
        <w:t>Georgia</w:t>
      </w:r>
      <w:r>
        <w:rPr>
          <w:color w:val="231F20"/>
          <w:sz w:val="8"/>
        </w:rPr>
        <w:t> </w:t>
      </w:r>
      <w:r>
        <w:rPr>
          <w:color w:val="231F20"/>
          <w:spacing w:val="-8"/>
          <w:sz w:val="8"/>
        </w:rPr>
        <w:t> </w:t>
      </w:r>
      <w:r>
        <w:rPr>
          <w:color w:val="231F20"/>
          <w:w w:val="115"/>
          <w:sz w:val="8"/>
        </w:rPr>
        <w:t>O’Kee</w:t>
      </w:r>
      <w:r>
        <w:rPr>
          <w:color w:val="231F20"/>
          <w:spacing w:val="2"/>
          <w:w w:val="115"/>
          <w:sz w:val="8"/>
        </w:rPr>
        <w:t>f</w:t>
      </w:r>
      <w:r>
        <w:rPr>
          <w:color w:val="231F20"/>
          <w:w w:val="107"/>
          <w:sz w:val="8"/>
        </w:rPr>
        <w:t>fe,</w:t>
      </w:r>
      <w:r>
        <w:rPr>
          <w:color w:val="231F20"/>
          <w:sz w:val="8"/>
        </w:rPr>
        <w:t> </w:t>
      </w:r>
      <w:r>
        <w:rPr>
          <w:color w:val="231F20"/>
          <w:spacing w:val="-8"/>
          <w:sz w:val="8"/>
        </w:rPr>
        <w:t> </w:t>
      </w:r>
      <w:r>
        <w:rPr>
          <w:rFonts w:ascii="Century Gothic" w:hAnsi="Century Gothic"/>
          <w:i/>
          <w:color w:val="231F20"/>
          <w:spacing w:val="-6"/>
          <w:w w:val="113"/>
          <w:sz w:val="8"/>
        </w:rPr>
        <w:t>T</w:t>
      </w:r>
      <w:r>
        <w:rPr>
          <w:rFonts w:ascii="Century Gothic" w:hAnsi="Century Gothic"/>
          <w:i/>
          <w:color w:val="231F20"/>
          <w:w w:val="93"/>
          <w:sz w:val="8"/>
        </w:rPr>
        <w:t>rain</w:t>
      </w:r>
      <w:r>
        <w:rPr>
          <w:rFonts w:ascii="Century Gothic" w:hAnsi="Century Gothic"/>
          <w:i/>
          <w:color w:val="231F20"/>
          <w:spacing w:val="6"/>
          <w:sz w:val="8"/>
        </w:rPr>
        <w:t> </w:t>
      </w:r>
      <w:r>
        <w:rPr>
          <w:rFonts w:ascii="Century Gothic" w:hAnsi="Century Gothic"/>
          <w:i/>
          <w:color w:val="231F20"/>
          <w:w w:val="80"/>
          <w:sz w:val="8"/>
        </w:rPr>
        <w:t>at</w:t>
      </w:r>
      <w:r>
        <w:rPr>
          <w:rFonts w:ascii="Century Gothic" w:hAnsi="Century Gothic"/>
          <w:i/>
          <w:color w:val="231F20"/>
          <w:spacing w:val="6"/>
          <w:sz w:val="8"/>
        </w:rPr>
        <w:t> </w:t>
      </w:r>
      <w:r>
        <w:rPr>
          <w:rFonts w:ascii="Century Gothic" w:hAnsi="Century Gothic"/>
          <w:i/>
          <w:color w:val="231F20"/>
          <w:w w:val="97"/>
          <w:sz w:val="8"/>
        </w:rPr>
        <w:t>Night</w:t>
      </w:r>
      <w:r>
        <w:rPr>
          <w:rFonts w:ascii="Century Gothic" w:hAnsi="Century Gothic"/>
          <w:i/>
          <w:color w:val="231F20"/>
          <w:spacing w:val="6"/>
          <w:sz w:val="8"/>
        </w:rPr>
        <w:t> </w:t>
      </w:r>
      <w:r>
        <w:rPr>
          <w:rFonts w:ascii="Century Gothic" w:hAnsi="Century Gothic"/>
          <w:i/>
          <w:color w:val="231F20"/>
          <w:w w:val="95"/>
          <w:sz w:val="8"/>
        </w:rPr>
        <w:t>in</w:t>
      </w:r>
      <w:r>
        <w:rPr>
          <w:rFonts w:ascii="Century Gothic" w:hAnsi="Century Gothic"/>
          <w:i/>
          <w:color w:val="231F20"/>
          <w:spacing w:val="6"/>
          <w:sz w:val="8"/>
        </w:rPr>
        <w:t> </w:t>
      </w:r>
      <w:r>
        <w:rPr>
          <w:rFonts w:ascii="Century Gothic" w:hAnsi="Century Gothic"/>
          <w:i/>
          <w:color w:val="231F20"/>
          <w:w w:val="80"/>
          <w:sz w:val="8"/>
        </w:rPr>
        <w:t>the</w:t>
      </w:r>
      <w:r>
        <w:rPr>
          <w:rFonts w:ascii="Century Gothic" w:hAnsi="Century Gothic"/>
          <w:i/>
          <w:color w:val="231F20"/>
          <w:spacing w:val="6"/>
          <w:sz w:val="8"/>
        </w:rPr>
        <w:t> </w:t>
      </w:r>
      <w:r>
        <w:rPr>
          <w:rFonts w:ascii="Century Gothic" w:hAnsi="Century Gothic"/>
          <w:i/>
          <w:color w:val="231F20"/>
          <w:w w:val="91"/>
          <w:sz w:val="8"/>
        </w:rPr>
        <w:t>Dese</w:t>
      </w:r>
      <w:r>
        <w:rPr>
          <w:rFonts w:ascii="Century Gothic" w:hAnsi="Century Gothic"/>
          <w:i/>
          <w:color w:val="231F20"/>
          <w:spacing w:val="2"/>
          <w:w w:val="91"/>
          <w:sz w:val="8"/>
        </w:rPr>
        <w:t>r</w:t>
      </w:r>
      <w:r>
        <w:rPr>
          <w:rFonts w:ascii="Century Gothic" w:hAnsi="Century Gothic"/>
          <w:i/>
          <w:color w:val="231F20"/>
          <w:w w:val="65"/>
          <w:sz w:val="8"/>
        </w:rPr>
        <w:t>t</w:t>
      </w:r>
      <w:r>
        <w:rPr>
          <w:color w:val="231F20"/>
          <w:w w:val="132"/>
          <w:sz w:val="8"/>
        </w:rPr>
        <w:t>,</w:t>
      </w:r>
      <w:r>
        <w:rPr>
          <w:color w:val="231F20"/>
          <w:sz w:val="8"/>
        </w:rPr>
        <w:t> </w:t>
      </w:r>
      <w:r>
        <w:rPr>
          <w:color w:val="231F20"/>
          <w:spacing w:val="-8"/>
          <w:sz w:val="8"/>
        </w:rPr>
        <w:t> </w:t>
      </w:r>
      <w:r>
        <w:rPr>
          <w:color w:val="231F20"/>
          <w:w w:val="130"/>
          <w:sz w:val="8"/>
        </w:rPr>
        <w:t>1916.</w:t>
      </w:r>
      <w:r>
        <w:rPr>
          <w:color w:val="231F20"/>
          <w:sz w:val="8"/>
        </w:rPr>
        <w:t> </w:t>
      </w:r>
      <w:r>
        <w:rPr>
          <w:color w:val="231F20"/>
          <w:spacing w:val="-8"/>
          <w:sz w:val="8"/>
        </w:rPr>
        <w:t> </w:t>
      </w:r>
      <w:r>
        <w:rPr>
          <w:color w:val="231F20"/>
          <w:spacing w:val="-5"/>
          <w:w w:val="132"/>
          <w:sz w:val="8"/>
        </w:rPr>
        <w:t>W</w:t>
      </w:r>
      <w:r>
        <w:rPr>
          <w:color w:val="231F20"/>
          <w:w w:val="103"/>
          <w:sz w:val="8"/>
        </w:rPr>
        <w:t>atercolor</w:t>
      </w:r>
      <w:r>
        <w:rPr>
          <w:color w:val="231F20"/>
          <w:sz w:val="8"/>
        </w:rPr>
        <w:t> </w:t>
      </w:r>
      <w:r>
        <w:rPr>
          <w:color w:val="231F20"/>
          <w:spacing w:val="-8"/>
          <w:sz w:val="8"/>
        </w:rPr>
        <w:t> </w:t>
      </w:r>
      <w:r>
        <w:rPr>
          <w:color w:val="231F20"/>
          <w:w w:val="105"/>
          <w:sz w:val="8"/>
        </w:rPr>
        <w:t>on</w:t>
      </w:r>
      <w:r>
        <w:rPr>
          <w:color w:val="231F20"/>
          <w:sz w:val="8"/>
        </w:rPr>
        <w:t> </w:t>
      </w:r>
      <w:r>
        <w:rPr>
          <w:color w:val="231F20"/>
          <w:spacing w:val="-8"/>
          <w:sz w:val="8"/>
        </w:rPr>
        <w:t> </w:t>
      </w:r>
      <w:r>
        <w:rPr>
          <w:color w:val="231F20"/>
          <w:w w:val="111"/>
          <w:sz w:val="8"/>
        </w:rPr>
        <w:t>pape</w:t>
      </w:r>
      <w:r>
        <w:rPr>
          <w:color w:val="231F20"/>
          <w:spacing w:val="-8"/>
          <w:w w:val="111"/>
          <w:sz w:val="8"/>
        </w:rPr>
        <w:t>r</w:t>
      </w:r>
      <w:r>
        <w:rPr>
          <w:color w:val="231F20"/>
          <w:w w:val="132"/>
          <w:sz w:val="8"/>
        </w:rPr>
        <w:t>,</w:t>
      </w:r>
      <w:r>
        <w:rPr>
          <w:color w:val="231F20"/>
          <w:sz w:val="8"/>
        </w:rPr>
        <w:t> </w:t>
      </w:r>
      <w:r>
        <w:rPr>
          <w:color w:val="231F20"/>
          <w:spacing w:val="-8"/>
          <w:sz w:val="8"/>
        </w:rPr>
        <w:t> </w:t>
      </w:r>
      <w:r>
        <w:rPr>
          <w:color w:val="231F20"/>
          <w:w w:val="130"/>
          <w:sz w:val="8"/>
        </w:rPr>
        <w:t>11</w:t>
      </w:r>
      <w:r>
        <w:rPr>
          <w:color w:val="231F20"/>
          <w:sz w:val="8"/>
        </w:rPr>
        <w:t> </w:t>
      </w:r>
      <w:r>
        <w:rPr>
          <w:color w:val="231F20"/>
          <w:spacing w:val="-4"/>
          <w:w w:val="122"/>
          <w:position w:val="3"/>
          <w:sz w:val="4"/>
        </w:rPr>
        <w:t>7</w:t>
      </w:r>
      <w:r>
        <w:rPr>
          <w:color w:val="231F20"/>
          <w:spacing w:val="-9"/>
          <w:w w:val="177"/>
          <w:sz w:val="8"/>
        </w:rPr>
        <w:t>/</w:t>
      </w:r>
      <w:r>
        <w:rPr>
          <w:color w:val="231F20"/>
          <w:w w:val="122"/>
          <w:sz w:val="4"/>
        </w:rPr>
        <w:t>8</w:t>
      </w:r>
      <w:r>
        <w:rPr>
          <w:color w:val="231F20"/>
          <w:sz w:val="4"/>
        </w:rPr>
        <w:t>  </w:t>
      </w:r>
      <w:r>
        <w:rPr>
          <w:color w:val="231F20"/>
          <w:spacing w:val="-4"/>
          <w:sz w:val="4"/>
        </w:rPr>
        <w:t> </w:t>
      </w:r>
      <w:r>
        <w:rPr>
          <w:color w:val="231F20"/>
          <w:w w:val="109"/>
          <w:sz w:val="8"/>
        </w:rPr>
        <w:t>x</w:t>
      </w:r>
      <w:r>
        <w:rPr>
          <w:color w:val="231F20"/>
          <w:sz w:val="8"/>
        </w:rPr>
        <w:t> </w:t>
      </w:r>
      <w:r>
        <w:rPr>
          <w:color w:val="231F20"/>
          <w:spacing w:val="-8"/>
          <w:sz w:val="8"/>
        </w:rPr>
        <w:t> </w:t>
      </w:r>
      <w:r>
        <w:rPr>
          <w:color w:val="231F20"/>
          <w:w w:val="130"/>
          <w:sz w:val="8"/>
        </w:rPr>
        <w:t>8</w:t>
      </w:r>
      <w:r>
        <w:rPr>
          <w:color w:val="231F20"/>
          <w:sz w:val="8"/>
        </w:rPr>
        <w:t> </w:t>
      </w:r>
      <w:r>
        <w:rPr>
          <w:color w:val="231F20"/>
          <w:spacing w:val="-8"/>
          <w:w w:val="122"/>
          <w:position w:val="3"/>
          <w:sz w:val="4"/>
        </w:rPr>
        <w:t>7</w:t>
      </w:r>
      <w:r>
        <w:rPr>
          <w:color w:val="231F20"/>
          <w:spacing w:val="-18"/>
          <w:w w:val="177"/>
          <w:sz w:val="8"/>
        </w:rPr>
        <w:t>/</w:t>
      </w:r>
      <w:r>
        <w:rPr>
          <w:color w:val="231F20"/>
          <w:w w:val="122"/>
          <w:sz w:val="4"/>
        </w:rPr>
        <w:t>8</w:t>
      </w:r>
      <w:r>
        <w:rPr>
          <w:color w:val="231F20"/>
          <w:sz w:val="4"/>
        </w:rPr>
        <w:t> </w:t>
      </w:r>
      <w:r>
        <w:rPr>
          <w:color w:val="231F20"/>
          <w:spacing w:val="1"/>
          <w:sz w:val="4"/>
        </w:rPr>
        <w:t> </w:t>
      </w:r>
      <w:r>
        <w:rPr>
          <w:color w:val="231F20"/>
          <w:w w:val="109"/>
          <w:sz w:val="8"/>
        </w:rPr>
        <w:t>in.</w:t>
      </w:r>
      <w:r>
        <w:rPr>
          <w:color w:val="231F20"/>
          <w:sz w:val="8"/>
        </w:rPr>
        <w:t> </w:t>
      </w:r>
      <w:r>
        <w:rPr>
          <w:color w:val="231F20"/>
          <w:spacing w:val="-8"/>
          <w:sz w:val="8"/>
        </w:rPr>
        <w:t> </w:t>
      </w:r>
      <w:r>
        <w:rPr>
          <w:color w:val="231F20"/>
          <w:w w:val="105"/>
          <w:sz w:val="8"/>
        </w:rPr>
        <w:t>Amarillo</w:t>
      </w:r>
      <w:r>
        <w:rPr>
          <w:color w:val="231F20"/>
          <w:sz w:val="8"/>
        </w:rPr>
        <w:t> </w:t>
      </w:r>
      <w:r>
        <w:rPr>
          <w:color w:val="231F20"/>
          <w:spacing w:val="-8"/>
          <w:sz w:val="8"/>
        </w:rPr>
        <w:t> </w:t>
      </w:r>
      <w:r>
        <w:rPr>
          <w:color w:val="231F20"/>
          <w:w w:val="102"/>
          <w:sz w:val="8"/>
        </w:rPr>
        <w:t>Museum</w:t>
      </w:r>
    </w:p>
    <w:p>
      <w:pPr>
        <w:pStyle w:val="BodyText"/>
        <w:spacing w:line="244" w:lineRule="auto" w:before="2"/>
        <w:ind w:left="2473" w:right="1406"/>
      </w:pPr>
      <w:r>
        <w:rPr>
          <w:color w:val="231F20"/>
          <w:w w:val="105"/>
        </w:rPr>
        <w:t>of Art. Purchased with funds from the National Endowment for the Arts, the Amarillo  Area  Foundation,  the  Amarillo  Art Alliance, The Mary Ann Weymouth Campbell Foundation, Santa Fe Industries Foundation, and Mary Fain</w:t>
      </w:r>
      <w:r>
        <w:rPr>
          <w:color w:val="231F20"/>
          <w:spacing w:val="5"/>
          <w:w w:val="105"/>
        </w:rPr>
        <w:t> </w:t>
      </w:r>
      <w:r>
        <w:rPr>
          <w:color w:val="231F20"/>
          <w:w w:val="105"/>
        </w:rPr>
        <w:t>(AM.1982.1.4).</w:t>
      </w:r>
    </w:p>
    <w:p>
      <w:pPr>
        <w:pStyle w:val="BodyText"/>
        <w:ind w:left="2473" w:right="1106" w:hanging="1"/>
      </w:pPr>
      <w:r>
        <w:rPr>
          <w:color w:val="231F20"/>
          <w:w w:val="102"/>
        </w:rPr>
        <w:t>©</w:t>
      </w:r>
      <w:r>
        <w:rPr>
          <w:color w:val="231F20"/>
        </w:rPr>
        <w:t>  </w:t>
      </w:r>
      <w:r>
        <w:rPr>
          <w:color w:val="231F20"/>
          <w:w w:val="105"/>
        </w:rPr>
        <w:t>Amarillo</w:t>
      </w:r>
      <w:r>
        <w:rPr>
          <w:color w:val="231F20"/>
        </w:rPr>
        <w:t>  </w:t>
      </w:r>
      <w:r>
        <w:rPr>
          <w:color w:val="231F20"/>
          <w:w w:val="102"/>
        </w:rPr>
        <w:t>Museum</w:t>
      </w:r>
      <w:r>
        <w:rPr>
          <w:color w:val="231F20"/>
        </w:rPr>
        <w:t>  </w:t>
      </w:r>
      <w:r>
        <w:rPr>
          <w:color w:val="231F20"/>
          <w:w w:val="101"/>
        </w:rPr>
        <w:t>of</w:t>
      </w:r>
      <w:r>
        <w:rPr>
          <w:color w:val="231F20"/>
        </w:rPr>
        <w:t>  </w:t>
      </w:r>
      <w:r>
        <w:rPr>
          <w:color w:val="231F20"/>
          <w:w w:val="106"/>
        </w:rPr>
        <w:t>A</w:t>
      </w:r>
      <w:r>
        <w:rPr>
          <w:color w:val="231F20"/>
          <w:spacing w:val="2"/>
          <w:w w:val="106"/>
        </w:rPr>
        <w:t>r</w:t>
      </w:r>
      <w:r>
        <w:rPr>
          <w:color w:val="231F20"/>
          <w:w w:val="94"/>
        </w:rPr>
        <w:t>t.</w:t>
      </w:r>
      <w:r>
        <w:rPr>
          <w:color w:val="231F20"/>
        </w:rPr>
        <w:t>  </w:t>
      </w:r>
      <w:r>
        <w:rPr>
          <w:color w:val="231F20"/>
          <w:w w:val="118"/>
        </w:rPr>
        <w:t>Georgia</w:t>
      </w:r>
      <w:r>
        <w:rPr>
          <w:color w:val="231F20"/>
        </w:rPr>
        <w:t>  </w:t>
      </w:r>
      <w:r>
        <w:rPr>
          <w:color w:val="231F20"/>
          <w:w w:val="115"/>
        </w:rPr>
        <w:t>O’Kee</w:t>
      </w:r>
      <w:r>
        <w:rPr>
          <w:color w:val="231F20"/>
          <w:spacing w:val="2"/>
          <w:w w:val="115"/>
        </w:rPr>
        <w:t>f</w:t>
      </w:r>
      <w:r>
        <w:rPr>
          <w:color w:val="231F20"/>
          <w:w w:val="107"/>
        </w:rPr>
        <w:t>fe,</w:t>
      </w:r>
      <w:r>
        <w:rPr>
          <w:color w:val="231F20"/>
        </w:rPr>
        <w:t>  </w:t>
      </w:r>
      <w:r>
        <w:rPr>
          <w:rFonts w:ascii="Century Gothic" w:hAnsi="Century Gothic"/>
          <w:i/>
          <w:color w:val="231F20"/>
          <w:w w:val="85"/>
        </w:rPr>
        <w:t>Lavender</w:t>
      </w:r>
      <w:r>
        <w:rPr>
          <w:rFonts w:ascii="Century Gothic" w:hAnsi="Century Gothic"/>
          <w:i/>
          <w:color w:val="231F20"/>
        </w:rPr>
        <w:t> </w:t>
      </w:r>
      <w:r>
        <w:rPr>
          <w:rFonts w:ascii="Century Gothic" w:hAnsi="Century Gothic"/>
          <w:i/>
          <w:color w:val="231F20"/>
          <w:w w:val="112"/>
        </w:rPr>
        <w:t>Hill</w:t>
      </w:r>
      <w:r>
        <w:rPr>
          <w:rFonts w:ascii="Century Gothic" w:hAnsi="Century Gothic"/>
          <w:i/>
          <w:color w:val="231F20"/>
        </w:rPr>
        <w:t> </w:t>
      </w:r>
      <w:r>
        <w:rPr>
          <w:rFonts w:ascii="Century Gothic" w:hAnsi="Century Gothic"/>
          <w:i/>
          <w:color w:val="231F20"/>
          <w:w w:val="91"/>
        </w:rPr>
        <w:t>with</w:t>
      </w:r>
      <w:r>
        <w:rPr>
          <w:rFonts w:ascii="Century Gothic" w:hAnsi="Century Gothic"/>
          <w:i/>
          <w:color w:val="231F20"/>
        </w:rPr>
        <w:t> </w:t>
      </w:r>
      <w:r>
        <w:rPr>
          <w:rFonts w:ascii="Century Gothic" w:hAnsi="Century Gothic"/>
          <w:i/>
          <w:color w:val="231F20"/>
          <w:w w:val="90"/>
        </w:rPr>
        <w:t>Green</w:t>
      </w:r>
      <w:r>
        <w:rPr>
          <w:color w:val="231F20"/>
          <w:w w:val="132"/>
        </w:rPr>
        <w:t>,</w:t>
      </w:r>
      <w:r>
        <w:rPr>
          <w:color w:val="231F20"/>
        </w:rPr>
        <w:t>  </w:t>
      </w:r>
      <w:r>
        <w:rPr>
          <w:color w:val="231F20"/>
          <w:w w:val="130"/>
        </w:rPr>
        <w:t>1952.</w:t>
      </w:r>
      <w:r>
        <w:rPr>
          <w:color w:val="231F20"/>
        </w:rPr>
        <w:t>  </w:t>
      </w:r>
      <w:r>
        <w:rPr>
          <w:color w:val="231F20"/>
          <w:w w:val="122"/>
        </w:rPr>
        <w:t>Oil</w:t>
      </w:r>
      <w:r>
        <w:rPr>
          <w:color w:val="231F20"/>
        </w:rPr>
        <w:t>  </w:t>
      </w:r>
      <w:r>
        <w:rPr>
          <w:color w:val="231F20"/>
          <w:w w:val="105"/>
        </w:rPr>
        <w:t>on</w:t>
      </w:r>
      <w:r>
        <w:rPr>
          <w:color w:val="231F20"/>
        </w:rPr>
        <w:t>  </w:t>
      </w:r>
      <w:r>
        <w:rPr>
          <w:color w:val="231F20"/>
          <w:w w:val="114"/>
        </w:rPr>
        <w:t>canvas,</w:t>
      </w:r>
      <w:r>
        <w:rPr>
          <w:color w:val="231F20"/>
        </w:rPr>
        <w:t>  </w:t>
      </w:r>
      <w:r>
        <w:rPr>
          <w:color w:val="231F20"/>
          <w:w w:val="130"/>
        </w:rPr>
        <w:t>12</w:t>
      </w:r>
      <w:r>
        <w:rPr>
          <w:color w:val="231F20"/>
        </w:rPr>
        <w:t>  </w:t>
      </w:r>
      <w:r>
        <w:rPr>
          <w:color w:val="231F20"/>
          <w:w w:val="109"/>
        </w:rPr>
        <w:t>x</w:t>
      </w:r>
      <w:r>
        <w:rPr>
          <w:color w:val="231F20"/>
        </w:rPr>
        <w:t>  </w:t>
      </w:r>
      <w:r>
        <w:rPr>
          <w:color w:val="231F20"/>
          <w:w w:val="130"/>
        </w:rPr>
        <w:t>27</w:t>
      </w:r>
      <w:r>
        <w:rPr>
          <w:color w:val="231F20"/>
        </w:rPr>
        <w:t> </w:t>
      </w:r>
      <w:r>
        <w:rPr>
          <w:color w:val="231F20"/>
          <w:spacing w:val="-8"/>
          <w:w w:val="122"/>
          <w:position w:val="3"/>
          <w:sz w:val="4"/>
        </w:rPr>
        <w:t>1</w:t>
      </w:r>
      <w:r>
        <w:rPr>
          <w:color w:val="231F20"/>
          <w:spacing w:val="-18"/>
          <w:w w:val="177"/>
        </w:rPr>
        <w:t>/</w:t>
      </w:r>
      <w:r>
        <w:rPr>
          <w:color w:val="231F20"/>
          <w:w w:val="122"/>
          <w:sz w:val="4"/>
        </w:rPr>
        <w:t>8</w:t>
      </w:r>
      <w:r>
        <w:rPr>
          <w:color w:val="231F20"/>
          <w:sz w:val="4"/>
        </w:rPr>
        <w:t>  </w:t>
      </w:r>
      <w:r>
        <w:rPr>
          <w:color w:val="231F20"/>
          <w:w w:val="109"/>
        </w:rPr>
        <w:t>in.</w:t>
      </w:r>
      <w:r>
        <w:rPr>
          <w:color w:val="231F20"/>
        </w:rPr>
        <w:t>  </w:t>
      </w:r>
      <w:r>
        <w:rPr>
          <w:color w:val="231F20"/>
          <w:w w:val="107"/>
        </w:rPr>
        <w:t>Gift</w:t>
      </w:r>
      <w:r>
        <w:rPr>
          <w:color w:val="231F20"/>
        </w:rPr>
        <w:t>  </w:t>
      </w:r>
      <w:r>
        <w:rPr>
          <w:color w:val="231F20"/>
          <w:w w:val="101"/>
        </w:rPr>
        <w:t>of</w:t>
      </w:r>
      <w:r>
        <w:rPr>
          <w:color w:val="231F20"/>
        </w:rPr>
        <w:t>  </w:t>
      </w:r>
      <w:r>
        <w:rPr>
          <w:color w:val="231F20"/>
          <w:w w:val="102"/>
        </w:rPr>
        <w:t>The</w:t>
      </w:r>
      <w:r>
        <w:rPr>
          <w:color w:val="231F20"/>
        </w:rPr>
        <w:t>  </w:t>
      </w:r>
      <w:r>
        <w:rPr>
          <w:color w:val="231F20"/>
          <w:w w:val="99"/>
        </w:rPr>
        <w:t>Bu</w:t>
      </w:r>
      <w:r>
        <w:rPr>
          <w:color w:val="231F20"/>
          <w:spacing w:val="1"/>
          <w:w w:val="99"/>
        </w:rPr>
        <w:t>r</w:t>
      </w:r>
      <w:r>
        <w:rPr>
          <w:color w:val="231F20"/>
          <w:w w:val="89"/>
        </w:rPr>
        <w:t>nett </w:t>
      </w:r>
      <w:r>
        <w:rPr>
          <w:color w:val="231F20"/>
          <w:w w:val="105"/>
        </w:rPr>
        <w:t>Foundation and The Georgia O’Keeffe Foundation. © Georgia O’Keeffe Museum. Georgia O’Keeffe, </w:t>
      </w:r>
      <w:r>
        <w:rPr>
          <w:rFonts w:ascii="Century Gothic" w:hAnsi="Century Gothic"/>
          <w:i/>
          <w:color w:val="231F20"/>
          <w:w w:val="105"/>
        </w:rPr>
        <w:t>Bella Donna</w:t>
      </w:r>
      <w:r>
        <w:rPr>
          <w:color w:val="231F20"/>
          <w:w w:val="105"/>
        </w:rPr>
        <w:t>, </w:t>
      </w:r>
      <w:r>
        <w:rPr>
          <w:color w:val="231F20"/>
          <w:w w:val="115"/>
        </w:rPr>
        <w:t>1939. </w:t>
      </w:r>
      <w:r>
        <w:rPr>
          <w:color w:val="231F20"/>
          <w:w w:val="105"/>
        </w:rPr>
        <w:t>Oil on </w:t>
      </w:r>
      <w:r>
        <w:rPr>
          <w:color w:val="231F20"/>
          <w:w w:val="114"/>
        </w:rPr>
        <w:t>canvas,</w:t>
      </w:r>
      <w:r>
        <w:rPr>
          <w:color w:val="231F20"/>
        </w:rPr>
        <w:t> </w:t>
      </w:r>
      <w:r>
        <w:rPr>
          <w:color w:val="231F20"/>
          <w:spacing w:val="-8"/>
        </w:rPr>
        <w:t> </w:t>
      </w:r>
      <w:r>
        <w:rPr>
          <w:color w:val="231F20"/>
          <w:w w:val="130"/>
        </w:rPr>
        <w:t>36</w:t>
      </w:r>
      <w:r>
        <w:rPr>
          <w:color w:val="231F20"/>
        </w:rPr>
        <w:t> </w:t>
      </w:r>
      <w:r>
        <w:rPr>
          <w:color w:val="231F20"/>
          <w:spacing w:val="-8"/>
          <w:w w:val="122"/>
          <w:position w:val="3"/>
          <w:sz w:val="4"/>
        </w:rPr>
        <w:t>1</w:t>
      </w:r>
      <w:r>
        <w:rPr>
          <w:color w:val="231F20"/>
          <w:spacing w:val="-18"/>
          <w:w w:val="177"/>
        </w:rPr>
        <w:t>/</w:t>
      </w:r>
      <w:r>
        <w:rPr>
          <w:color w:val="231F20"/>
          <w:w w:val="122"/>
          <w:sz w:val="4"/>
        </w:rPr>
        <w:t>4</w:t>
      </w:r>
      <w:r>
        <w:rPr>
          <w:color w:val="231F20"/>
          <w:sz w:val="4"/>
        </w:rPr>
        <w:t>  </w:t>
      </w:r>
      <w:r>
        <w:rPr>
          <w:color w:val="231F20"/>
          <w:w w:val="109"/>
        </w:rPr>
        <w:t>x</w:t>
      </w:r>
      <w:r>
        <w:rPr>
          <w:color w:val="231F20"/>
        </w:rPr>
        <w:t>  </w:t>
      </w:r>
      <w:r>
        <w:rPr>
          <w:color w:val="231F20"/>
          <w:w w:val="130"/>
        </w:rPr>
        <w:t>30</w:t>
      </w:r>
      <w:r>
        <w:rPr>
          <w:color w:val="231F20"/>
        </w:rPr>
        <w:t> </w:t>
      </w:r>
      <w:r>
        <w:rPr>
          <w:color w:val="231F20"/>
          <w:spacing w:val="-8"/>
          <w:w w:val="122"/>
          <w:position w:val="3"/>
          <w:sz w:val="4"/>
        </w:rPr>
        <w:t>1</w:t>
      </w:r>
      <w:r>
        <w:rPr>
          <w:color w:val="231F20"/>
          <w:spacing w:val="-18"/>
          <w:w w:val="177"/>
        </w:rPr>
        <w:t>/</w:t>
      </w:r>
      <w:r>
        <w:rPr>
          <w:color w:val="231F20"/>
          <w:spacing w:val="-4"/>
          <w:w w:val="122"/>
          <w:sz w:val="4"/>
        </w:rPr>
        <w:t>8</w:t>
      </w:r>
      <w:r>
        <w:rPr>
          <w:color w:val="231F20"/>
          <w:w w:val="131"/>
        </w:rPr>
        <w:t>.</w:t>
      </w:r>
      <w:r>
        <w:rPr>
          <w:color w:val="231F20"/>
        </w:rPr>
        <w:t>  </w:t>
      </w:r>
      <w:r>
        <w:rPr>
          <w:color w:val="231F20"/>
          <w:w w:val="105"/>
        </w:rPr>
        <w:t>Extended</w:t>
      </w:r>
      <w:r>
        <w:rPr>
          <w:color w:val="231F20"/>
        </w:rPr>
        <w:t>  </w:t>
      </w:r>
      <w:r>
        <w:rPr>
          <w:color w:val="231F20"/>
          <w:w w:val="112"/>
        </w:rPr>
        <w:t>loan,</w:t>
      </w:r>
      <w:r>
        <w:rPr>
          <w:color w:val="231F20"/>
        </w:rPr>
        <w:t>  </w:t>
      </w:r>
      <w:r>
        <w:rPr>
          <w:color w:val="231F20"/>
          <w:w w:val="103"/>
        </w:rPr>
        <w:t>private</w:t>
      </w:r>
      <w:r>
        <w:rPr>
          <w:color w:val="231F20"/>
        </w:rPr>
        <w:t>  </w:t>
      </w:r>
      <w:r>
        <w:rPr>
          <w:color w:val="231F20"/>
          <w:w w:val="106"/>
        </w:rPr>
        <w:t>collection.</w:t>
      </w:r>
      <w:r>
        <w:rPr>
          <w:color w:val="231F20"/>
        </w:rPr>
        <w:t>  </w:t>
      </w:r>
      <w:r>
        <w:rPr>
          <w:color w:val="231F20"/>
          <w:w w:val="102"/>
        </w:rPr>
        <w:t>©</w:t>
      </w:r>
      <w:r>
        <w:rPr>
          <w:color w:val="231F20"/>
        </w:rPr>
        <w:t>  </w:t>
      </w:r>
      <w:r>
        <w:rPr>
          <w:color w:val="231F20"/>
          <w:w w:val="118"/>
        </w:rPr>
        <w:t>Georgia</w:t>
      </w:r>
      <w:r>
        <w:rPr>
          <w:color w:val="231F20"/>
        </w:rPr>
        <w:t>  </w:t>
      </w:r>
      <w:r>
        <w:rPr>
          <w:color w:val="231F20"/>
          <w:w w:val="115"/>
        </w:rPr>
        <w:t>O’Kee</w:t>
      </w:r>
      <w:r>
        <w:rPr>
          <w:color w:val="231F20"/>
          <w:spacing w:val="2"/>
          <w:w w:val="115"/>
        </w:rPr>
        <w:t>f</w:t>
      </w:r>
      <w:r>
        <w:rPr>
          <w:color w:val="231F20"/>
          <w:w w:val="99"/>
        </w:rPr>
        <w:t>fe</w:t>
      </w:r>
      <w:r>
        <w:rPr>
          <w:color w:val="231F20"/>
        </w:rPr>
        <w:t>  </w:t>
      </w:r>
      <w:r>
        <w:rPr>
          <w:color w:val="231F20"/>
          <w:w w:val="104"/>
        </w:rPr>
        <w:t>Museum.</w:t>
      </w:r>
    </w:p>
    <w:sectPr>
      <w:type w:val="continuous"/>
      <w:pgSz w:w="11340" w:h="15480"/>
      <w:pgMar w:top="0" w:bottom="0" w:left="1600" w:right="14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Calibri">
    <w:altName w:val="Calibri"/>
    <w:charset w:val="0"/>
    <w:family w:val="swiss"/>
    <w:pitch w:val="variable"/>
  </w:font>
  <w:font w:name="Lucida Sans Unicode">
    <w:altName w:val="Lucida Sans Unicode"/>
    <w:charset w:val="0"/>
    <w:family w:val="swiss"/>
    <w:pitch w:val="variable"/>
  </w:font>
  <w:font w:name="Century Gothic">
    <w:altName w:val="Century Gothic"/>
    <w:charset w:val="0"/>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lang w:val="en-us" w:eastAsia="en-US" w:bidi="ar-SA"/>
    </w:rPr>
  </w:style>
  <w:style w:styleId="BodyText" w:type="paragraph">
    <w:name w:val="Body Text"/>
    <w:basedOn w:val="Normal"/>
    <w:uiPriority w:val="1"/>
    <w:qFormat/>
    <w:pPr/>
    <w:rPr>
      <w:rFonts w:ascii="Calibri" w:hAnsi="Calibri" w:eastAsia="Calibri" w:cs="Calibri"/>
      <w:sz w:val="8"/>
      <w:szCs w:val="8"/>
      <w:lang w:val="en-us" w:eastAsia="en-US" w:bidi="ar-SA"/>
    </w:rPr>
  </w:style>
  <w:style w:styleId="Title" w:type="paragraph">
    <w:name w:val="Title"/>
    <w:basedOn w:val="Normal"/>
    <w:uiPriority w:val="1"/>
    <w:qFormat/>
    <w:pPr>
      <w:spacing w:line="1772" w:lineRule="exact"/>
      <w:ind w:left="20"/>
    </w:pPr>
    <w:rPr>
      <w:rFonts w:ascii="Lucida Sans Unicode" w:hAnsi="Lucida Sans Unicode" w:eastAsia="Lucida Sans Unicode" w:cs="Lucida Sans Unicode"/>
      <w:sz w:val="173"/>
      <w:szCs w:val="173"/>
      <w:lang w:val="en-us" w:eastAsia="en-US" w:bidi="ar-SA"/>
    </w:rPr>
  </w:style>
  <w:style w:styleId="ListParagraph" w:type="paragraph">
    <w:name w:val="List Paragraph"/>
    <w:basedOn w:val="Normal"/>
    <w:uiPriority w:val="1"/>
    <w:qFormat/>
    <w:pPr/>
    <w:rPr>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png"/><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2020-11-23T14:40:43Z</dcterms:created>
  <dcterms:modified xsi:type="dcterms:W3CDTF">2020-11-23T14:40:43Z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2020-03-20T00:00:00Z</vt:filetime>
  </property>
  <property fmtid="{D5CDD505-2E9C-101B-9397-08002B2CF9AE}" pid="3" name="Creator">
    <vt:lpwstr>Adobe InDesign 14.0 (Macintosh)</vt:lpwstr>
  </property>
  <property fmtid="{D5CDD505-2E9C-101B-9397-08002B2CF9AE}" pid="4" name="LastSaved">
    <vt:filetime>2020-11-23T00:00:00Z</vt:filetime>
  </property>
</Properties>
</file>